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7419DA">
      <w:pPr>
        <w:pStyle w:val="11"/>
        <w:spacing w:line="242" w:lineRule="auto"/>
      </w:pPr>
    </w:p>
    <w:p w14:paraId="3110A7D3">
      <w:pPr>
        <w:pStyle w:val="11"/>
        <w:spacing w:line="243" w:lineRule="auto"/>
      </w:pPr>
    </w:p>
    <w:p w14:paraId="67030538">
      <w:pPr>
        <w:pStyle w:val="11"/>
        <w:spacing w:line="243" w:lineRule="auto"/>
      </w:pPr>
    </w:p>
    <w:p w14:paraId="79EC1EB1">
      <w:pPr>
        <w:pStyle w:val="11"/>
        <w:spacing w:line="243" w:lineRule="auto"/>
      </w:pPr>
    </w:p>
    <w:p w14:paraId="726254F9">
      <w:pPr>
        <w:pStyle w:val="11"/>
        <w:spacing w:line="243" w:lineRule="auto"/>
      </w:pPr>
    </w:p>
    <w:p w14:paraId="4162CB38">
      <w:pPr>
        <w:pStyle w:val="11"/>
        <w:spacing w:line="243" w:lineRule="auto"/>
      </w:pPr>
    </w:p>
    <w:p w14:paraId="061AF971">
      <w:pPr>
        <w:pStyle w:val="11"/>
        <w:spacing w:line="243" w:lineRule="auto"/>
      </w:pPr>
    </w:p>
    <w:p w14:paraId="53E00C36">
      <w:pPr>
        <w:pStyle w:val="11"/>
        <w:spacing w:line="243" w:lineRule="auto"/>
      </w:pPr>
    </w:p>
    <w:p w14:paraId="55415B3E">
      <w:pPr>
        <w:pStyle w:val="11"/>
        <w:spacing w:line="243" w:lineRule="auto"/>
      </w:pPr>
    </w:p>
    <w:p w14:paraId="47563B61">
      <w:pPr>
        <w:pStyle w:val="11"/>
        <w:spacing w:line="243" w:lineRule="auto"/>
      </w:pPr>
    </w:p>
    <w:p w14:paraId="5230DA9E">
      <w:pPr>
        <w:spacing w:before="156" w:line="219" w:lineRule="auto"/>
        <w:ind w:left="2742"/>
        <w:rPr>
          <w:rFonts w:hint="eastAsia" w:ascii="宋体" w:hAnsi="宋体" w:eastAsia="宋体" w:cs="宋体"/>
          <w:sz w:val="48"/>
          <w:szCs w:val="48"/>
          <w:lang w:eastAsia="zh-CN"/>
        </w:rPr>
      </w:pPr>
      <w:r>
        <w:rPr>
          <w:rFonts w:ascii="宋体" w:hAnsi="宋体" w:eastAsia="宋体" w:cs="宋体"/>
          <w:b/>
          <w:bCs/>
          <w:spacing w:val="-7"/>
          <w:sz w:val="48"/>
          <w:szCs w:val="48"/>
          <w:lang w:eastAsia="zh-CN"/>
        </w:rPr>
        <w:t>招采进宝平台</w:t>
      </w:r>
    </w:p>
    <w:p w14:paraId="373FCC32">
      <w:pPr>
        <w:pStyle w:val="11"/>
        <w:spacing w:line="241" w:lineRule="auto"/>
        <w:rPr>
          <w:lang w:eastAsia="zh-CN"/>
        </w:rPr>
      </w:pPr>
    </w:p>
    <w:p w14:paraId="25896A1D">
      <w:pPr>
        <w:pStyle w:val="11"/>
        <w:spacing w:line="241" w:lineRule="auto"/>
        <w:rPr>
          <w:lang w:eastAsia="zh-CN"/>
        </w:rPr>
      </w:pPr>
    </w:p>
    <w:p w14:paraId="23B8AD1C">
      <w:pPr>
        <w:pStyle w:val="11"/>
        <w:spacing w:line="241" w:lineRule="auto"/>
        <w:rPr>
          <w:lang w:eastAsia="zh-CN"/>
        </w:rPr>
      </w:pPr>
    </w:p>
    <w:p w14:paraId="7ED5C517">
      <w:pPr>
        <w:pStyle w:val="11"/>
        <w:spacing w:line="241" w:lineRule="auto"/>
        <w:rPr>
          <w:lang w:eastAsia="zh-CN"/>
        </w:rPr>
      </w:pPr>
    </w:p>
    <w:p w14:paraId="69F6ECDA">
      <w:pPr>
        <w:pStyle w:val="11"/>
        <w:spacing w:line="241" w:lineRule="auto"/>
        <w:rPr>
          <w:lang w:eastAsia="zh-CN"/>
        </w:rPr>
      </w:pPr>
    </w:p>
    <w:p w14:paraId="40E95DCF">
      <w:pPr>
        <w:pStyle w:val="11"/>
        <w:spacing w:line="241" w:lineRule="auto"/>
        <w:rPr>
          <w:lang w:eastAsia="zh-CN"/>
        </w:rPr>
      </w:pPr>
    </w:p>
    <w:p w14:paraId="53C09648">
      <w:pPr>
        <w:pStyle w:val="11"/>
        <w:spacing w:line="241" w:lineRule="auto"/>
        <w:rPr>
          <w:lang w:eastAsia="zh-CN"/>
        </w:rPr>
      </w:pPr>
    </w:p>
    <w:p w14:paraId="1E5217F5">
      <w:pPr>
        <w:pStyle w:val="11"/>
        <w:spacing w:line="241" w:lineRule="auto"/>
        <w:rPr>
          <w:lang w:eastAsia="zh-CN"/>
        </w:rPr>
      </w:pPr>
      <w:bookmarkStart w:id="159" w:name="_GoBack"/>
      <w:bookmarkEnd w:id="159"/>
    </w:p>
    <w:p w14:paraId="4E6DD6A3">
      <w:pPr>
        <w:pStyle w:val="11"/>
        <w:spacing w:line="241" w:lineRule="auto"/>
        <w:rPr>
          <w:lang w:eastAsia="zh-CN"/>
        </w:rPr>
      </w:pPr>
    </w:p>
    <w:p w14:paraId="66D013BD">
      <w:pPr>
        <w:pStyle w:val="11"/>
        <w:spacing w:line="241" w:lineRule="auto"/>
        <w:rPr>
          <w:lang w:eastAsia="zh-CN"/>
        </w:rPr>
      </w:pPr>
    </w:p>
    <w:p w14:paraId="57922269">
      <w:pPr>
        <w:pStyle w:val="11"/>
        <w:spacing w:line="241" w:lineRule="auto"/>
        <w:rPr>
          <w:lang w:eastAsia="zh-CN"/>
        </w:rPr>
      </w:pPr>
    </w:p>
    <w:p w14:paraId="1C3EED70">
      <w:pPr>
        <w:pStyle w:val="11"/>
        <w:spacing w:line="241" w:lineRule="auto"/>
        <w:rPr>
          <w:lang w:eastAsia="zh-CN"/>
        </w:rPr>
      </w:pPr>
    </w:p>
    <w:p w14:paraId="3527AC9E">
      <w:pPr>
        <w:pStyle w:val="11"/>
        <w:spacing w:line="241" w:lineRule="auto"/>
        <w:rPr>
          <w:lang w:eastAsia="zh-CN"/>
        </w:rPr>
      </w:pPr>
    </w:p>
    <w:p w14:paraId="4E15F573">
      <w:pPr>
        <w:pStyle w:val="11"/>
        <w:spacing w:line="241" w:lineRule="auto"/>
        <w:rPr>
          <w:lang w:eastAsia="zh-CN"/>
        </w:rPr>
      </w:pPr>
    </w:p>
    <w:p w14:paraId="3B7624A1">
      <w:pPr>
        <w:pStyle w:val="11"/>
        <w:spacing w:line="241" w:lineRule="auto"/>
        <w:rPr>
          <w:lang w:eastAsia="zh-CN"/>
        </w:rPr>
      </w:pPr>
    </w:p>
    <w:p w14:paraId="3E6804E3">
      <w:pPr>
        <w:pStyle w:val="11"/>
        <w:spacing w:line="241" w:lineRule="auto"/>
        <w:rPr>
          <w:lang w:eastAsia="zh-CN"/>
        </w:rPr>
      </w:pPr>
    </w:p>
    <w:p w14:paraId="37904E7C">
      <w:pPr>
        <w:pStyle w:val="11"/>
        <w:spacing w:line="241" w:lineRule="auto"/>
        <w:rPr>
          <w:lang w:eastAsia="zh-CN"/>
        </w:rPr>
      </w:pPr>
    </w:p>
    <w:p w14:paraId="361FB29B">
      <w:pPr>
        <w:pStyle w:val="11"/>
        <w:spacing w:line="241" w:lineRule="auto"/>
        <w:rPr>
          <w:lang w:eastAsia="zh-CN"/>
        </w:rPr>
      </w:pPr>
    </w:p>
    <w:p w14:paraId="7913A9B0">
      <w:pPr>
        <w:pStyle w:val="11"/>
        <w:spacing w:line="241" w:lineRule="auto"/>
        <w:rPr>
          <w:lang w:eastAsia="zh-CN"/>
        </w:rPr>
      </w:pPr>
    </w:p>
    <w:p w14:paraId="0261CCC9">
      <w:pPr>
        <w:pStyle w:val="11"/>
        <w:spacing w:line="241" w:lineRule="auto"/>
        <w:rPr>
          <w:lang w:eastAsia="zh-CN"/>
        </w:rPr>
      </w:pPr>
    </w:p>
    <w:p w14:paraId="7CF9FAA1">
      <w:pPr>
        <w:pStyle w:val="11"/>
        <w:spacing w:line="241" w:lineRule="auto"/>
        <w:rPr>
          <w:lang w:eastAsia="zh-CN"/>
        </w:rPr>
      </w:pPr>
    </w:p>
    <w:p w14:paraId="1D10FADD">
      <w:pPr>
        <w:pStyle w:val="11"/>
        <w:spacing w:line="241" w:lineRule="auto"/>
        <w:rPr>
          <w:lang w:eastAsia="zh-CN"/>
        </w:rPr>
      </w:pPr>
    </w:p>
    <w:p w14:paraId="2F74AAF5">
      <w:pPr>
        <w:pStyle w:val="11"/>
        <w:spacing w:line="241" w:lineRule="auto"/>
        <w:rPr>
          <w:lang w:eastAsia="zh-CN"/>
        </w:rPr>
      </w:pPr>
    </w:p>
    <w:p w14:paraId="29CF3519">
      <w:pPr>
        <w:pStyle w:val="11"/>
        <w:spacing w:line="241" w:lineRule="auto"/>
        <w:rPr>
          <w:lang w:eastAsia="zh-CN"/>
        </w:rPr>
      </w:pPr>
    </w:p>
    <w:p w14:paraId="0D34CD7D">
      <w:pPr>
        <w:pStyle w:val="11"/>
        <w:spacing w:line="241" w:lineRule="auto"/>
        <w:rPr>
          <w:lang w:eastAsia="zh-CN"/>
        </w:rPr>
      </w:pPr>
    </w:p>
    <w:p w14:paraId="3DBBD9E0">
      <w:pPr>
        <w:pStyle w:val="11"/>
        <w:spacing w:line="241" w:lineRule="auto"/>
        <w:rPr>
          <w:lang w:eastAsia="zh-CN"/>
        </w:rPr>
      </w:pPr>
    </w:p>
    <w:p w14:paraId="6AA23951">
      <w:pPr>
        <w:pStyle w:val="11"/>
        <w:spacing w:line="241" w:lineRule="auto"/>
        <w:rPr>
          <w:lang w:eastAsia="zh-CN"/>
        </w:rPr>
      </w:pPr>
    </w:p>
    <w:p w14:paraId="6C7DDB8C">
      <w:pPr>
        <w:pStyle w:val="11"/>
        <w:spacing w:line="241" w:lineRule="auto"/>
        <w:rPr>
          <w:lang w:eastAsia="zh-CN"/>
        </w:rPr>
      </w:pPr>
    </w:p>
    <w:p w14:paraId="335C851E">
      <w:pPr>
        <w:pStyle w:val="11"/>
        <w:spacing w:line="241" w:lineRule="auto"/>
        <w:rPr>
          <w:lang w:eastAsia="zh-CN"/>
        </w:rPr>
      </w:pPr>
    </w:p>
    <w:p w14:paraId="7F6BA217">
      <w:pPr>
        <w:pStyle w:val="11"/>
        <w:spacing w:line="241" w:lineRule="auto"/>
        <w:rPr>
          <w:lang w:eastAsia="zh-CN"/>
        </w:rPr>
      </w:pPr>
    </w:p>
    <w:p w14:paraId="5F365686">
      <w:pPr>
        <w:pStyle w:val="11"/>
        <w:spacing w:line="241" w:lineRule="auto"/>
        <w:rPr>
          <w:lang w:eastAsia="zh-CN"/>
        </w:rPr>
      </w:pPr>
    </w:p>
    <w:p w14:paraId="42A22A6C">
      <w:pPr>
        <w:pStyle w:val="11"/>
        <w:spacing w:line="241" w:lineRule="auto"/>
        <w:rPr>
          <w:lang w:eastAsia="zh-CN"/>
        </w:rPr>
      </w:pPr>
    </w:p>
    <w:p w14:paraId="62423F9C">
      <w:pPr>
        <w:pStyle w:val="11"/>
        <w:spacing w:line="241" w:lineRule="auto"/>
        <w:rPr>
          <w:lang w:eastAsia="zh-CN"/>
        </w:rPr>
      </w:pPr>
    </w:p>
    <w:p w14:paraId="228F1D5D">
      <w:pPr>
        <w:pStyle w:val="11"/>
        <w:spacing w:line="241" w:lineRule="auto"/>
        <w:rPr>
          <w:lang w:eastAsia="zh-CN"/>
        </w:rPr>
      </w:pPr>
    </w:p>
    <w:p w14:paraId="67663C85">
      <w:pPr>
        <w:pStyle w:val="11"/>
        <w:spacing w:line="241" w:lineRule="auto"/>
        <w:rPr>
          <w:lang w:eastAsia="zh-CN"/>
        </w:rPr>
      </w:pPr>
    </w:p>
    <w:p w14:paraId="582C9BF2">
      <w:pPr>
        <w:pStyle w:val="11"/>
        <w:spacing w:line="241" w:lineRule="auto"/>
        <w:rPr>
          <w:lang w:eastAsia="zh-CN"/>
        </w:rPr>
      </w:pPr>
    </w:p>
    <w:p w14:paraId="426786C1">
      <w:pPr>
        <w:pStyle w:val="11"/>
        <w:spacing w:line="241" w:lineRule="auto"/>
        <w:rPr>
          <w:lang w:eastAsia="zh-CN"/>
        </w:rPr>
      </w:pPr>
    </w:p>
    <w:p w14:paraId="18A96CE9">
      <w:pPr>
        <w:pStyle w:val="11"/>
        <w:spacing w:line="242" w:lineRule="auto"/>
        <w:rPr>
          <w:lang w:eastAsia="zh-CN"/>
        </w:rPr>
      </w:pPr>
    </w:p>
    <w:p w14:paraId="36C3F578">
      <w:pPr>
        <w:pStyle w:val="11"/>
        <w:spacing w:line="242" w:lineRule="auto"/>
        <w:rPr>
          <w:lang w:eastAsia="zh-CN"/>
        </w:rPr>
      </w:pPr>
    </w:p>
    <w:p w14:paraId="16ACD9BC">
      <w:pPr>
        <w:spacing w:before="234" w:line="236" w:lineRule="auto"/>
        <w:ind w:left="2099" w:right="2099" w:firstLine="650"/>
        <w:rPr>
          <w:rFonts w:hint="eastAsia" w:ascii="黑体" w:hAnsi="黑体" w:eastAsia="黑体" w:cs="黑体"/>
          <w:sz w:val="40"/>
          <w:szCs w:val="40"/>
          <w:lang w:eastAsia="zh-CN"/>
        </w:rPr>
      </w:pPr>
      <w:r>
        <w:rPr>
          <w:rFonts w:ascii="黑体" w:hAnsi="黑体" w:eastAsia="黑体" w:cs="黑体"/>
          <w:b/>
          <w:bCs/>
          <w:spacing w:val="-13"/>
          <w:sz w:val="72"/>
          <w:szCs w:val="72"/>
          <w:lang w:eastAsia="zh-CN"/>
        </w:rPr>
        <w:t>操作手册</w:t>
      </w:r>
      <w:r>
        <w:rPr>
          <w:rFonts w:ascii="黑体" w:hAnsi="黑体" w:eastAsia="黑体" w:cs="黑体"/>
          <w:sz w:val="72"/>
          <w:szCs w:val="72"/>
          <w:lang w:eastAsia="zh-CN"/>
        </w:rPr>
        <w:t xml:space="preserve">  </w:t>
      </w:r>
      <w:r>
        <w:rPr>
          <w:rFonts w:ascii="黑体" w:hAnsi="黑体" w:eastAsia="黑体" w:cs="黑体"/>
          <w:b/>
          <w:bCs/>
          <w:spacing w:val="-11"/>
          <w:sz w:val="40"/>
          <w:szCs w:val="40"/>
          <w:lang w:eastAsia="zh-CN"/>
        </w:rPr>
        <w:t>（投标人/供应商分册）</w:t>
      </w:r>
    </w:p>
    <w:p w14:paraId="0029AC4F">
      <w:pPr>
        <w:spacing w:before="151" w:line="220" w:lineRule="auto"/>
        <w:ind w:left="3149"/>
        <w:rPr>
          <w:rFonts w:hint="eastAsia" w:ascii="宋体" w:hAnsi="宋体" w:eastAsia="宋体" w:cs="宋体"/>
          <w:sz w:val="36"/>
          <w:szCs w:val="36"/>
        </w:rPr>
      </w:pPr>
      <w:r>
        <w:rPr>
          <w:rFonts w:ascii="仿宋" w:hAnsi="仿宋" w:eastAsia="仿宋" w:cs="仿宋"/>
          <w:spacing w:val="-6"/>
          <w:sz w:val="36"/>
          <w:szCs w:val="36"/>
        </w:rPr>
        <w:t>202</w:t>
      </w:r>
      <w:r>
        <w:rPr>
          <w:rFonts w:hint="eastAsia" w:ascii="仿宋" w:hAnsi="仿宋" w:eastAsia="仿宋" w:cs="仿宋"/>
          <w:spacing w:val="-6"/>
          <w:sz w:val="36"/>
          <w:szCs w:val="36"/>
          <w:lang w:eastAsia="zh-CN"/>
        </w:rPr>
        <w:t>5</w:t>
      </w:r>
      <w:r>
        <w:rPr>
          <w:rFonts w:ascii="宋体" w:hAnsi="宋体" w:eastAsia="宋体" w:cs="宋体"/>
          <w:spacing w:val="-6"/>
          <w:sz w:val="36"/>
          <w:szCs w:val="36"/>
        </w:rPr>
        <w:t>年</w:t>
      </w:r>
      <w:r>
        <w:rPr>
          <w:rFonts w:ascii="宋体" w:hAnsi="宋体" w:eastAsia="宋体" w:cs="宋体"/>
          <w:spacing w:val="-74"/>
          <w:sz w:val="36"/>
          <w:szCs w:val="36"/>
        </w:rPr>
        <w:t xml:space="preserve"> </w:t>
      </w:r>
      <w:r>
        <w:rPr>
          <w:rFonts w:ascii="仿宋" w:hAnsi="仿宋" w:eastAsia="仿宋" w:cs="仿宋"/>
          <w:spacing w:val="-6"/>
          <w:sz w:val="36"/>
          <w:szCs w:val="36"/>
        </w:rPr>
        <w:t>0</w:t>
      </w:r>
      <w:r>
        <w:rPr>
          <w:rFonts w:hint="eastAsia" w:ascii="仿宋" w:hAnsi="仿宋" w:eastAsia="仿宋" w:cs="仿宋"/>
          <w:spacing w:val="-6"/>
          <w:sz w:val="36"/>
          <w:szCs w:val="36"/>
          <w:lang w:eastAsia="zh-CN"/>
        </w:rPr>
        <w:t>5</w:t>
      </w:r>
      <w:r>
        <w:rPr>
          <w:rFonts w:ascii="仿宋" w:hAnsi="仿宋" w:eastAsia="仿宋" w:cs="仿宋"/>
          <w:spacing w:val="-66"/>
          <w:sz w:val="36"/>
          <w:szCs w:val="36"/>
        </w:rPr>
        <w:t xml:space="preserve"> </w:t>
      </w:r>
      <w:r>
        <w:rPr>
          <w:rFonts w:ascii="宋体" w:hAnsi="宋体" w:eastAsia="宋体" w:cs="宋体"/>
          <w:spacing w:val="-6"/>
          <w:sz w:val="36"/>
          <w:szCs w:val="36"/>
        </w:rPr>
        <w:t>月</w:t>
      </w:r>
    </w:p>
    <w:p w14:paraId="59C41037">
      <w:pPr>
        <w:spacing w:line="220" w:lineRule="auto"/>
        <w:rPr>
          <w:rFonts w:hint="eastAsia" w:ascii="宋体" w:hAnsi="宋体" w:eastAsia="宋体" w:cs="宋体"/>
          <w:sz w:val="36"/>
          <w:szCs w:val="36"/>
        </w:rPr>
        <w:sectPr>
          <w:headerReference r:id="rId5" w:type="default"/>
          <w:pgSz w:w="11907" w:h="16839"/>
          <w:pgMar w:top="400" w:right="1785" w:bottom="0" w:left="1785" w:header="0" w:footer="0" w:gutter="0"/>
          <w:cols w:space="720" w:num="1"/>
        </w:sectPr>
      </w:pPr>
    </w:p>
    <w:p w14:paraId="51AEECB1">
      <w:pPr>
        <w:pStyle w:val="11"/>
        <w:spacing w:line="278" w:lineRule="auto"/>
      </w:pPr>
    </w:p>
    <w:p w14:paraId="3EBB1AF1">
      <w:pPr>
        <w:pStyle w:val="11"/>
        <w:spacing w:line="278" w:lineRule="auto"/>
      </w:pPr>
    </w:p>
    <w:p w14:paraId="2B0564D2">
      <w:pPr>
        <w:pStyle w:val="11"/>
        <w:spacing w:line="279" w:lineRule="auto"/>
      </w:pPr>
    </w:p>
    <w:p w14:paraId="08F99AE4">
      <w:pPr>
        <w:pStyle w:val="11"/>
        <w:spacing w:line="279" w:lineRule="auto"/>
      </w:pPr>
    </w:p>
    <w:sdt>
      <w:sdtPr>
        <w:rPr>
          <w:rFonts w:ascii="宋体" w:hAnsi="宋体" w:eastAsia="宋体"/>
        </w:rPr>
        <w:id w:val="147470682"/>
        <w15:color w:val="DBDBDB"/>
        <w:docPartObj>
          <w:docPartGallery w:val="Table of Contents"/>
          <w:docPartUnique/>
        </w:docPartObj>
      </w:sdtPr>
      <w:sdtEndPr>
        <w:rPr>
          <w:rFonts w:ascii="Calibri" w:hAnsi="Calibri" w:eastAsia="Calibri" w:cs="Calibri"/>
          <w:szCs w:val="24"/>
        </w:rPr>
      </w:sdtEndPr>
      <w:sdtContent>
        <w:p w14:paraId="6AB7E50F">
          <w:pPr>
            <w:jc w:val="center"/>
          </w:pPr>
          <w:r>
            <w:rPr>
              <w:rFonts w:ascii="宋体" w:hAnsi="宋体" w:eastAsia="宋体"/>
            </w:rPr>
            <w:t>目录</w:t>
          </w:r>
        </w:p>
        <w:p w14:paraId="219E1B1A">
          <w:pPr>
            <w:pStyle w:val="15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rPr>
              <w:rFonts w:ascii="Calibri" w:hAnsi="Calibri" w:eastAsia="Calibri" w:cs="Calibri"/>
              <w:sz w:val="24"/>
              <w:szCs w:val="24"/>
            </w:rPr>
            <w:fldChar w:fldCharType="begin"/>
          </w:r>
          <w:r>
            <w:rPr>
              <w:rFonts w:ascii="Calibri" w:hAnsi="Calibri" w:eastAsia="Calibri" w:cs="Calibri"/>
              <w:sz w:val="24"/>
              <w:szCs w:val="24"/>
            </w:rPr>
            <w:instrText xml:space="preserve">TOC \o "1-3" \h \u </w:instrText>
          </w:r>
          <w:r>
            <w:rPr>
              <w:rFonts w:ascii="Calibri" w:hAnsi="Calibri" w:eastAsia="Calibri" w:cs="Calibri"/>
              <w:sz w:val="24"/>
              <w:szCs w:val="24"/>
            </w:rPr>
            <w:fldChar w:fldCharType="separate"/>
          </w:r>
          <w:r>
            <w:fldChar w:fldCharType="begin"/>
          </w:r>
          <w:r>
            <w:instrText xml:space="preserve"> HYPERLINK \l "_Toc196920333"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11"/>
            </w:rPr>
            <w:t>1.</w:t>
          </w:r>
          <w:r>
            <w:rPr>
              <w:rStyle w:val="21"/>
              <w:rFonts w:hint="eastAsia" w:ascii="仿宋" w:hAnsi="仿宋" w:eastAsia="仿宋" w:cs="仿宋"/>
              <w:spacing w:val="17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11"/>
            </w:rPr>
            <w:t>注册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_Toc196920333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9826752">
          <w:pPr>
            <w:pStyle w:val="15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"_Toc196920334"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2.</w:t>
          </w:r>
          <w:r>
            <w:rPr>
              <w:rStyle w:val="21"/>
              <w:rFonts w:hint="eastAsia" w:ascii="仿宋" w:hAnsi="仿宋" w:eastAsia="仿宋" w:cs="仿宋"/>
              <w:spacing w:val="10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用户登录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_Toc196920334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8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AC29B71">
          <w:pPr>
            <w:pStyle w:val="15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"_Toc196920335"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7"/>
              <w:lang w:eastAsia="zh-CN"/>
            </w:rPr>
            <w:t>3.</w:t>
          </w:r>
          <w:r>
            <w:rPr>
              <w:rStyle w:val="21"/>
              <w:rFonts w:hint="eastAsia" w:ascii="仿宋" w:hAnsi="仿宋" w:eastAsia="仿宋" w:cs="仿宋"/>
              <w:spacing w:val="1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7"/>
              <w:lang w:eastAsia="zh-CN"/>
            </w:rPr>
            <w:t>招标项目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_Toc196920335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10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6D2120D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"_Toc196920336"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3.1</w:t>
          </w:r>
          <w:r>
            <w:rPr>
              <w:rStyle w:val="21"/>
              <w:rFonts w:hint="eastAsia" w:ascii="仿宋" w:hAnsi="仿宋" w:eastAsia="仿宋" w:cs="仿宋"/>
              <w:spacing w:val="-47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投标人报名与邀请回执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_Toc196920336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10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40B2196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"_Toc196920337"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3.1.1</w:t>
          </w:r>
          <w:r>
            <w:rPr>
              <w:rStyle w:val="21"/>
              <w:rFonts w:hint="eastAsia" w:ascii="仿宋" w:hAnsi="仿宋" w:eastAsia="仿宋" w:cs="仿宋"/>
              <w:spacing w:val="-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投标人报名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_Toc196920337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10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A145F6A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"_Toc196920338"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3.1.2</w:t>
          </w:r>
          <w:r>
            <w:rPr>
              <w:rStyle w:val="21"/>
              <w:rFonts w:hint="eastAsia" w:ascii="仿宋" w:hAnsi="仿宋" w:eastAsia="仿宋" w:cs="仿宋"/>
              <w:spacing w:val="-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邀请回执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_Toc196920338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11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A9D633C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"_Toc196920339"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3.2</w:t>
          </w:r>
          <w:r>
            <w:rPr>
              <w:rStyle w:val="21"/>
              <w:rFonts w:hint="eastAsia" w:ascii="仿宋" w:hAnsi="仿宋" w:eastAsia="仿宋" w:cs="仿宋"/>
              <w:spacing w:val="-46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购买文件及订单开票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_Toc196920339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12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2F4ED36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"_Toc196920340"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3.2.1</w:t>
          </w:r>
          <w:r>
            <w:rPr>
              <w:rStyle w:val="21"/>
              <w:rFonts w:hint="eastAsia" w:ascii="仿宋" w:hAnsi="仿宋" w:eastAsia="仿宋" w:cs="仿宋"/>
              <w:spacing w:val="-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购买预审文件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_Toc196920340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12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93CE033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"_Toc196920341"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3.2.2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购买预审/招标文件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_Toc196920341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12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F71C51D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"_Toc196920342"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3.2.3</w:t>
          </w:r>
          <w:r>
            <w:rPr>
              <w:rStyle w:val="21"/>
              <w:rFonts w:hint="eastAsia" w:ascii="仿宋" w:hAnsi="仿宋" w:eastAsia="仿宋" w:cs="仿宋"/>
              <w:spacing w:val="2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下载文件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_Toc196920342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AA3F065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"_Toc196920343"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3.3</w:t>
          </w:r>
          <w:r>
            <w:rPr>
              <w:rStyle w:val="21"/>
              <w:rFonts w:hint="eastAsia" w:ascii="仿宋" w:hAnsi="仿宋" w:eastAsia="仿宋" w:cs="仿宋"/>
              <w:spacing w:val="-46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澄清管理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_Toc196920343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E4A41F7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"_Toc196920344"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3.3.1</w:t>
          </w:r>
          <w:r>
            <w:rPr>
              <w:rStyle w:val="21"/>
              <w:rFonts w:hint="eastAsia" w:ascii="仿宋" w:hAnsi="仿宋" w:eastAsia="仿宋" w:cs="仿宋"/>
              <w:spacing w:val="2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资格预审文件澄清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_Toc196920344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1D14A17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"_Toc196920345"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3.3.2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招标/采购文件澄清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_Toc196920345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65143862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"_Toc196920346"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3.4</w:t>
          </w:r>
          <w:r>
            <w:rPr>
              <w:rStyle w:val="21"/>
              <w:rFonts w:hint="eastAsia" w:ascii="仿宋" w:hAnsi="仿宋" w:eastAsia="仿宋" w:cs="仿宋"/>
              <w:spacing w:val="-48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投标文件管理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_Toc196920346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18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3C3F43F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"_Toc196920347"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3.4.1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客户端编制投标文件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_Toc196920347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18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F7DFD44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"_Toc196920348"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3.4.2</w:t>
          </w:r>
          <w:r>
            <w:rPr>
              <w:rStyle w:val="21"/>
              <w:rFonts w:hint="eastAsia" w:ascii="仿宋" w:hAnsi="仿宋" w:eastAsia="仿宋" w:cs="仿宋"/>
              <w:spacing w:val="-5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绑定</w:t>
          </w:r>
          <w:r>
            <w:rPr>
              <w:rStyle w:val="21"/>
              <w:rFonts w:hint="eastAsia" w:ascii="仿宋" w:hAnsi="仿宋" w:eastAsia="仿宋" w:cs="仿宋"/>
              <w:spacing w:val="-4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CA</w:t>
          </w:r>
          <w:r>
            <w:rPr>
              <w:rStyle w:val="21"/>
              <w:rFonts w:hint="eastAsia" w:ascii="仿宋" w:hAnsi="仿宋" w:eastAsia="仿宋" w:cs="仿宋"/>
              <w:spacing w:val="-45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证书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_Toc196920348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18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3F69CE27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"_Toc196920349"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3.4.3</w:t>
          </w:r>
          <w:r>
            <w:rPr>
              <w:rStyle w:val="21"/>
              <w:rFonts w:hint="eastAsia" w:ascii="仿宋" w:hAnsi="仿宋" w:eastAsia="仿宋" w:cs="仿宋"/>
              <w:spacing w:val="-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递交投标文件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_Toc196920349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20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9168DB3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"_Toc196920350"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3.5</w:t>
          </w:r>
          <w:r>
            <w:rPr>
              <w:rStyle w:val="21"/>
              <w:rFonts w:hint="eastAsia" w:ascii="仿宋" w:hAnsi="仿宋" w:eastAsia="仿宋" w:cs="仿宋"/>
              <w:spacing w:val="-39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参与线上开标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_Toc196920350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22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146FC92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"_Toc196920351"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3.5.1</w:t>
          </w:r>
          <w:r>
            <w:rPr>
              <w:rStyle w:val="21"/>
              <w:rFonts w:hint="eastAsia" w:ascii="仿宋" w:hAnsi="仿宋" w:eastAsia="仿宋" w:cs="仿宋"/>
              <w:spacing w:val="22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签到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_Toc196920351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22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B544023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"_Toc196920352"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</w:rPr>
            <w:t>3.5.2</w:t>
          </w:r>
          <w:r>
            <w:rPr>
              <w:rStyle w:val="21"/>
              <w:rFonts w:hint="eastAsia" w:ascii="仿宋" w:hAnsi="仿宋" w:eastAsia="仿宋" w:cs="仿宋"/>
              <w:spacing w:val="-4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</w:rPr>
            <w:t>开标异议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_Toc196920352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25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A2D430C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"_Toc196920353"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3.5.3</w:t>
          </w:r>
          <w:r>
            <w:rPr>
              <w:rStyle w:val="21"/>
              <w:rFonts w:hint="eastAsia" w:ascii="仿宋" w:hAnsi="仿宋" w:eastAsia="仿宋" w:cs="仿宋"/>
              <w:spacing w:val="1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解密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_Toc196920353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27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5721661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"_Toc196920354"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3.5.4</w:t>
          </w:r>
          <w:r>
            <w:rPr>
              <w:rStyle w:val="21"/>
              <w:rFonts w:hint="eastAsia" w:ascii="仿宋" w:hAnsi="仿宋" w:eastAsia="仿宋" w:cs="仿宋"/>
              <w:spacing w:val="22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签名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_Toc196920354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29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4D133BF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"_Toc196920355"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3.6</w:t>
          </w:r>
          <w:r>
            <w:rPr>
              <w:rStyle w:val="21"/>
              <w:rFonts w:hint="eastAsia" w:ascii="仿宋" w:hAnsi="仿宋" w:eastAsia="仿宋" w:cs="仿宋"/>
              <w:spacing w:val="-8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中标候选公示查看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_Toc196920355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31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8BAFC2D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"_Toc196920356"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3.7</w:t>
          </w:r>
          <w:r>
            <w:rPr>
              <w:rStyle w:val="21"/>
              <w:rFonts w:hint="eastAsia" w:ascii="仿宋" w:hAnsi="仿宋" w:eastAsia="仿宋" w:cs="仿宋"/>
              <w:spacing w:val="-8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中标结果公告查看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_Toc196920356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32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386949BA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"_Toc196920357"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9"/>
              <w:lang w:eastAsia="zh-CN"/>
            </w:rPr>
            <w:t>3.8</w:t>
          </w:r>
          <w:r>
            <w:rPr>
              <w:rStyle w:val="21"/>
              <w:rFonts w:hint="eastAsia" w:ascii="仿宋" w:hAnsi="仿宋" w:eastAsia="仿宋" w:cs="仿宋"/>
              <w:spacing w:val="-9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9"/>
              <w:lang w:eastAsia="zh-CN"/>
            </w:rPr>
            <w:t>中标通知书查看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_Toc196920357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32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3A3E3651">
          <w:pPr>
            <w:pStyle w:val="15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"_Toc196920358"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企业采购项目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_Toc196920358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33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FB6A1C8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"_Toc196920359"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4.1</w:t>
          </w:r>
          <w:r>
            <w:rPr>
              <w:rStyle w:val="21"/>
              <w:rFonts w:hint="eastAsia" w:ascii="仿宋" w:hAnsi="仿宋" w:eastAsia="仿宋" w:cs="仿宋"/>
              <w:spacing w:val="-38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竞争性谈判项目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_Toc196920359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33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C696620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"_Toc196920360"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4.1.1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报名及邀请回执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_Toc196920360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33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27FA5D5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"_Toc196920361"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4.1.2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购标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_Toc196920361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33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6098571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"_Toc196920362"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4.1.3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报价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_Toc196920362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33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6510834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"_Toc196920363"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4.1.4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成交通知书查看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_Toc196920363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DB4B006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"_Toc196920364"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4.2</w:t>
          </w:r>
          <w:r>
            <w:rPr>
              <w:rStyle w:val="21"/>
              <w:rFonts w:hint="eastAsia" w:ascii="仿宋" w:hAnsi="仿宋" w:eastAsia="仿宋" w:cs="仿宋"/>
              <w:spacing w:val="-37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竞争性磋商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_Toc196920364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37D196D8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"_Toc196920365"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4.2.1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报名及邀请回执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_Toc196920365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E94ACF0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"_Toc196920366"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4.2.2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购标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_Toc196920366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8BB768A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"_Toc196920367"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4.2.3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报价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_Toc196920367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3ABF4FA5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"_Toc196920368"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4.3</w:t>
          </w:r>
          <w:r>
            <w:rPr>
              <w:rStyle w:val="21"/>
              <w:rFonts w:hint="eastAsia" w:ascii="仿宋" w:hAnsi="仿宋" w:eastAsia="仿宋" w:cs="仿宋"/>
              <w:spacing w:val="-46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询比价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_Toc196920368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85F39AB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"_Toc196920369"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4.3.1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报名及邀请回执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_Toc196920369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8342EF5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"_Toc196920370"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4.3.2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购标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_Toc196920370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64FA6509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"_Toc196920371"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4.3.3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报价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_Toc196920371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5030A05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"_Toc196920372"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4.3.4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成交通知书查看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_Toc196920372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0A45668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"_Toc196920373"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4.4</w:t>
          </w:r>
          <w:r>
            <w:rPr>
              <w:rStyle w:val="21"/>
              <w:rFonts w:hint="eastAsia" w:ascii="仿宋" w:hAnsi="仿宋" w:eastAsia="仿宋" w:cs="仿宋"/>
              <w:spacing w:val="-39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竞价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_Toc196920373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B939F8A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"_Toc196920374"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4.4.1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报名及邀请回执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_Toc196920374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395C16BF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"_Toc196920375"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4.4.2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购标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_Toc196920375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CE17E45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"_Toc196920376"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4.4.3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报价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_Toc196920376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1B5F197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"_Toc196920377"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4.4.4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成交通知书查看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_Toc196920377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C01DD24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"_Toc196920378"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4.5</w:t>
          </w:r>
          <w:r>
            <w:rPr>
              <w:rStyle w:val="21"/>
              <w:rFonts w:hint="eastAsia" w:ascii="仿宋" w:hAnsi="仿宋" w:eastAsia="仿宋" w:cs="仿宋"/>
              <w:spacing w:val="-40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单一来源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_Toc196920378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3E8D52CB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"_Toc196920379"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4.5.1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邀请回执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_Toc196920379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EAE0FBC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"_Toc196920380"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4.5.2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购标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_Toc196920380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69E7EE9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"_Toc196920381"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4.5.3</w:t>
          </w:r>
          <w:r>
            <w:rPr>
              <w:rStyle w:val="21"/>
              <w:rFonts w:hint="eastAsia" w:ascii="仿宋" w:hAnsi="仿宋" w:eastAsia="仿宋" w:cs="仿宋"/>
              <w:spacing w:val="1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报价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_Toc196920381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9775B6F">
          <w:pPr>
            <w:pStyle w:val="12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"_Toc196920382"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4.5.4</w:t>
          </w:r>
          <w:r>
            <w:rPr>
              <w:rStyle w:val="21"/>
              <w:rFonts w:hint="eastAsia" w:ascii="仿宋" w:hAnsi="仿宋" w:eastAsia="仿宋" w:cs="仿宋"/>
              <w:spacing w:val="-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3"/>
              <w:lang w:eastAsia="zh-CN"/>
            </w:rPr>
            <w:t>成交通知书查看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_Toc196920382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2FB59EF">
          <w:pPr>
            <w:pStyle w:val="15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"_Toc196920383"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5.</w:t>
          </w:r>
          <w:r>
            <w:rPr>
              <w:rStyle w:val="21"/>
              <w:rFonts w:hint="eastAsia" w:ascii="仿宋" w:hAnsi="仿宋" w:eastAsia="仿宋" w:cs="仿宋"/>
              <w:spacing w:val="-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4"/>
              <w:lang w:eastAsia="zh-CN"/>
            </w:rPr>
            <w:t>政府采购项目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_Toc196920383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3FB610E6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"_Toc196920384"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5.1</w:t>
          </w:r>
          <w:r>
            <w:rPr>
              <w:rStyle w:val="21"/>
              <w:rFonts w:hint="eastAsia" w:ascii="仿宋" w:hAnsi="仿宋" w:eastAsia="仿宋" w:cs="仿宋"/>
              <w:spacing w:val="-4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报名及邀请回执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_Toc196920384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6B310AF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"_Toc196920385"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7"/>
              <w:lang w:eastAsia="zh-CN"/>
            </w:rPr>
            <w:t>5.2</w:t>
          </w:r>
          <w:r>
            <w:rPr>
              <w:rStyle w:val="21"/>
              <w:rFonts w:hint="eastAsia" w:ascii="仿宋" w:hAnsi="仿宋" w:eastAsia="仿宋" w:cs="仿宋"/>
              <w:spacing w:val="-4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7"/>
              <w:lang w:eastAsia="zh-CN"/>
            </w:rPr>
            <w:t>购标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_Toc196920385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E93EE34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"_Toc196920386"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5.3</w:t>
          </w:r>
          <w:r>
            <w:rPr>
              <w:rStyle w:val="21"/>
              <w:rFonts w:hint="eastAsia" w:ascii="仿宋" w:hAnsi="仿宋" w:eastAsia="仿宋" w:cs="仿宋"/>
              <w:spacing w:val="-39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递交响应文件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_Toc196920386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6C26188E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"_Toc196920387"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7"/>
              <w:lang w:eastAsia="zh-CN"/>
            </w:rPr>
            <w:t>5.4</w:t>
          </w:r>
          <w:r>
            <w:rPr>
              <w:rStyle w:val="21"/>
              <w:rFonts w:hint="eastAsia" w:ascii="仿宋" w:hAnsi="仿宋" w:eastAsia="仿宋" w:cs="仿宋"/>
              <w:spacing w:val="-4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7"/>
              <w:lang w:eastAsia="zh-CN"/>
            </w:rPr>
            <w:t>开启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_Toc196920387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C88ED5C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"_Toc196920388"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5.5</w:t>
          </w:r>
          <w:r>
            <w:rPr>
              <w:rStyle w:val="21"/>
              <w:rFonts w:hint="eastAsia" w:ascii="仿宋" w:hAnsi="仿宋" w:eastAsia="仿宋" w:cs="仿宋"/>
              <w:spacing w:val="-4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成交候选公示查看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_Toc196920388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C0699F1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"_Toc196920389"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5.6</w:t>
          </w:r>
          <w:r>
            <w:rPr>
              <w:rStyle w:val="21"/>
              <w:rFonts w:hint="eastAsia" w:ascii="仿宋" w:hAnsi="仿宋" w:eastAsia="仿宋" w:cs="仿宋"/>
              <w:spacing w:val="-4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成交结果公告查看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_Toc196920389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44CA33F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"_Toc196920390"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5.7</w:t>
          </w:r>
          <w:r>
            <w:rPr>
              <w:rStyle w:val="21"/>
              <w:rFonts w:hint="eastAsia" w:ascii="仿宋" w:hAnsi="仿宋" w:eastAsia="仿宋" w:cs="仿宋"/>
              <w:spacing w:val="-4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成交通知书查看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_Toc196920390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B1F628F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"_Toc196920391"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5.8</w:t>
          </w:r>
          <w:r>
            <w:rPr>
              <w:rStyle w:val="21"/>
              <w:rFonts w:hint="eastAsia" w:ascii="仿宋" w:hAnsi="仿宋" w:eastAsia="仿宋" w:cs="仿宋"/>
              <w:spacing w:val="-5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供应商点击项目工作台的【成交通知书查看】按钮进入查看成交结果通知书页面，页面</w:t>
          </w:r>
          <w:r>
            <w:rPr>
              <w:rStyle w:val="21"/>
              <w:rFonts w:hint="eastAsia" w:ascii="仿宋" w:hAnsi="仿宋" w:eastAsia="仿宋" w:cs="仿宋"/>
              <w:spacing w:val="1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同招标项目的章节</w:t>
          </w:r>
          <w:r>
            <w:rPr>
              <w:rStyle w:val="21"/>
              <w:rFonts w:hint="eastAsia" w:ascii="仿宋" w:hAnsi="仿宋" w:eastAsia="仿宋" w:cs="仿宋"/>
              <w:spacing w:val="-28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3.8</w:t>
          </w:r>
          <w:r>
            <w:rPr>
              <w:rStyle w:val="21"/>
              <w:rFonts w:hint="eastAsia" w:ascii="仿宋" w:hAnsi="仿宋" w:eastAsia="仿宋" w:cs="仿宋"/>
              <w:spacing w:val="-51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中标通知书</w:t>
          </w:r>
          <w:r>
            <w:rPr>
              <w:rStyle w:val="21"/>
              <w:rFonts w:hint="eastAsia" w:ascii="黑体" w:hAnsi="黑体" w:eastAsia="黑体" w:cs="黑体"/>
              <w:b/>
              <w:bCs/>
              <w:spacing w:val="-5"/>
              <w:lang w:eastAsia="zh-CN"/>
            </w:rPr>
            <w:t>查看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_Toc196920391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6E14C40A">
          <w:pPr>
            <w:pStyle w:val="15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"_Toc196920392"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6.</w:t>
          </w:r>
          <w:r>
            <w:rPr>
              <w:rStyle w:val="21"/>
              <w:rFonts w:hint="eastAsia" w:ascii="仿宋" w:hAnsi="仿宋" w:eastAsia="仿宋" w:cs="仿宋"/>
              <w:spacing w:val="4"/>
              <w:lang w:eastAsia="zh-CN"/>
            </w:rPr>
            <w:t xml:space="preserve"> 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无</w:t>
          </w:r>
          <w:r>
            <w:rPr>
              <w:rStyle w:val="21"/>
              <w:rFonts w:hint="eastAsia" w:ascii="仿宋" w:hAnsi="仿宋" w:eastAsia="仿宋" w:cs="仿宋"/>
              <w:spacing w:val="-5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CA</w:t>
          </w:r>
          <w:r>
            <w:rPr>
              <w:rStyle w:val="21"/>
              <w:rFonts w:hint="eastAsia" w:ascii="仿宋" w:hAnsi="仿宋" w:eastAsia="仿宋" w:cs="仿宋"/>
              <w:spacing w:val="-44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项目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_Toc196920392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38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DB1A766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"_Toc196920393"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6.1 编制投标文件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_Toc196920393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38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36FBFF6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"_Toc196920394"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6.2</w:t>
          </w:r>
          <w:r>
            <w:rPr>
              <w:rStyle w:val="21"/>
              <w:rFonts w:hint="eastAsia" w:ascii="仿宋" w:hAnsi="仿宋" w:eastAsia="仿宋" w:cs="仿宋"/>
              <w:spacing w:val="-36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递交投标文件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_Toc196920394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46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123F3EB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"_Toc196920395"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6.3</w:t>
          </w:r>
          <w:r>
            <w:rPr>
              <w:rStyle w:val="21"/>
              <w:rFonts w:hint="eastAsia" w:ascii="仿宋" w:hAnsi="仿宋" w:eastAsia="仿宋" w:cs="仿宋"/>
              <w:spacing w:val="-4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开标解密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_Toc196920395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47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B515704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"_Toc196920396"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6.4</w:t>
          </w:r>
          <w:r>
            <w:rPr>
              <w:rStyle w:val="21"/>
              <w:rFonts w:hint="eastAsia" w:ascii="仿宋" w:hAnsi="仿宋" w:eastAsia="仿宋" w:cs="仿宋"/>
              <w:spacing w:val="-43"/>
              <w:lang w:eastAsia="zh-CN"/>
            </w:rPr>
            <w:t xml:space="preserve"> </w:t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6"/>
              <w:lang w:eastAsia="zh-CN"/>
            </w:rPr>
            <w:t>开标签名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_Toc196920396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49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A83E35C">
          <w:pPr>
            <w:pStyle w:val="15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"_Toc196920397"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7. 订单开票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_Toc196920397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51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0B60F05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"_Toc196920398"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7.1 订单开票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_Toc196920398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51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36B2168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"_Toc196920399"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7.2 下载发票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_Toc196920399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53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6FED96E1">
          <w:pPr>
            <w:pStyle w:val="15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"_Toc196920400"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8"/>
              <w:lang w:eastAsia="zh-CN"/>
            </w:rPr>
            <w:t>8. 申请保函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_Toc196920400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54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8C21893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"_Toc196920401"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8.1 申请投标保函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_Toc196920401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54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93562FF">
          <w:pPr>
            <w:pStyle w:val="17"/>
            <w:tabs>
              <w:tab w:val="right" w:leader="dot" w:pos="8327"/>
            </w:tabs>
            <w:rPr>
              <w:rFonts w:hint="eastAsia" w:asciiTheme="minorHAnsi" w:hAnsiTheme="minorHAnsi" w:eastAsiaTheme="minorEastAsia" w:cstheme="minorBidi"/>
              <w:snapToGrid/>
              <w:color w:val="auto"/>
              <w:kern w:val="2"/>
              <w:sz w:val="22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HYPERLINK \l "_Toc196920402" </w:instrText>
          </w:r>
          <w:r>
            <w:fldChar w:fldCharType="separate"/>
          </w:r>
          <w:r>
            <w:rPr>
              <w:rStyle w:val="21"/>
              <w:rFonts w:hint="eastAsia" w:ascii="仿宋" w:hAnsi="仿宋" w:eastAsia="仿宋" w:cs="仿宋"/>
              <w:b/>
              <w:bCs/>
              <w:spacing w:val="-5"/>
              <w:lang w:eastAsia="zh-CN"/>
            </w:rPr>
            <w:t>8.2 申请履约保函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_Toc196920402 \h</w:instrText>
          </w:r>
          <w:r>
            <w:rPr>
              <w:rFonts w:hint="eastAsia"/>
            </w:rPr>
            <w:instrText xml:space="preserve"> </w:instrText>
          </w:r>
          <w:r>
            <w:fldChar w:fldCharType="separate"/>
          </w:r>
          <w:r>
            <w:t>62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6E08876">
          <w:pPr>
            <w:spacing w:line="216" w:lineRule="auto"/>
            <w:rPr>
              <w:rFonts w:hint="eastAsia" w:ascii="Calibri" w:hAnsi="Calibri" w:eastAsia="Calibri" w:cs="Calibri"/>
              <w:szCs w:val="24"/>
            </w:rPr>
            <w:sectPr>
              <w:pgSz w:w="11907" w:h="16839"/>
              <w:pgMar w:top="400" w:right="1785" w:bottom="0" w:left="1785" w:header="0" w:footer="0" w:gutter="0"/>
              <w:cols w:space="720" w:num="1"/>
            </w:sectPr>
          </w:pPr>
          <w:r>
            <w:rPr>
              <w:rFonts w:ascii="Calibri" w:hAnsi="Calibri" w:eastAsia="Calibri" w:cs="Calibri"/>
              <w:szCs w:val="24"/>
            </w:rPr>
            <w:fldChar w:fldCharType="end"/>
          </w:r>
        </w:p>
      </w:sdtContent>
    </w:sdt>
    <w:p w14:paraId="1AB9ABFB">
      <w:pPr>
        <w:pStyle w:val="11"/>
        <w:spacing w:line="243" w:lineRule="auto"/>
        <w:rPr>
          <w:rFonts w:hint="eastAsia" w:eastAsiaTheme="minorEastAsia"/>
          <w:lang w:eastAsia="zh-CN"/>
        </w:rPr>
      </w:pPr>
    </w:p>
    <w:p w14:paraId="600775A7">
      <w:pPr>
        <w:spacing w:before="78" w:line="220" w:lineRule="auto"/>
        <w:ind w:left="40"/>
        <w:outlineLvl w:val="0"/>
        <w:rPr>
          <w:rFonts w:hint="eastAsia" w:ascii="仿宋" w:hAnsi="仿宋" w:eastAsia="仿宋" w:cs="仿宋"/>
          <w:sz w:val="24"/>
          <w:szCs w:val="24"/>
        </w:rPr>
      </w:pPr>
      <w:bookmarkStart w:id="0" w:name="bookmark1"/>
      <w:bookmarkEnd w:id="0"/>
      <w:bookmarkStart w:id="1" w:name="_Toc196920333"/>
      <w:r>
        <w:rPr>
          <w:rFonts w:ascii="仿宋" w:hAnsi="仿宋" w:eastAsia="仿宋" w:cs="仿宋"/>
          <w:b/>
          <w:bCs/>
          <w:spacing w:val="-11"/>
          <w:sz w:val="24"/>
          <w:szCs w:val="24"/>
        </w:rPr>
        <w:t>1.</w:t>
      </w:r>
      <w:r>
        <w:rPr>
          <w:rFonts w:ascii="仿宋" w:hAnsi="仿宋" w:eastAsia="仿宋" w:cs="仿宋"/>
          <w:spacing w:val="17"/>
          <w:sz w:val="24"/>
          <w:szCs w:val="24"/>
        </w:rPr>
        <w:t xml:space="preserve"> </w:t>
      </w:r>
      <w:r>
        <w:rPr>
          <w:rFonts w:ascii="仿宋" w:hAnsi="仿宋" w:eastAsia="仿宋" w:cs="仿宋"/>
          <w:b/>
          <w:bCs/>
          <w:spacing w:val="-11"/>
          <w:sz w:val="24"/>
          <w:szCs w:val="24"/>
        </w:rPr>
        <w:t>注册</w:t>
      </w:r>
      <w:bookmarkEnd w:id="1"/>
    </w:p>
    <w:p w14:paraId="19396DB9">
      <w:pPr>
        <w:pStyle w:val="11"/>
        <w:spacing w:line="257" w:lineRule="auto"/>
      </w:pPr>
    </w:p>
    <w:p w14:paraId="4B3314D1">
      <w:pPr>
        <w:spacing w:line="4604" w:lineRule="exact"/>
        <w:ind w:firstLine="14"/>
      </w:pPr>
      <w:r>
        <w:drawing>
          <wp:inline distT="0" distB="0" distL="114300" distR="114300">
            <wp:extent cx="5286375" cy="2628900"/>
            <wp:effectExtent l="0" t="0" r="190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28220">
      <w:pPr>
        <w:spacing w:before="97" w:line="222" w:lineRule="auto"/>
        <w:ind w:left="3701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9"/>
          <w:lang w:eastAsia="zh-CN"/>
        </w:rPr>
        <w:t>（图</w:t>
      </w:r>
      <w:r>
        <w:rPr>
          <w:rFonts w:ascii="宋体" w:hAnsi="宋体" w:eastAsia="宋体" w:cs="宋体"/>
          <w:spacing w:val="-18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9"/>
          <w:lang w:eastAsia="zh-CN"/>
        </w:rPr>
        <w:t>1-1</w:t>
      </w:r>
      <w:r>
        <w:rPr>
          <w:rFonts w:ascii="宋体" w:hAnsi="宋体" w:eastAsia="宋体" w:cs="宋体"/>
          <w:b/>
          <w:bCs/>
          <w:spacing w:val="-9"/>
          <w:lang w:eastAsia="zh-CN"/>
        </w:rPr>
        <w:t>）</w:t>
      </w:r>
    </w:p>
    <w:p w14:paraId="3836C431">
      <w:pPr>
        <w:spacing w:before="13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281158FB">
      <w:pPr>
        <w:spacing w:before="220" w:line="211" w:lineRule="auto"/>
        <w:ind w:left="32"/>
        <w:rPr>
          <w:rFonts w:hint="eastAsia" w:ascii="仿宋" w:hAnsi="仿宋" w:eastAsia="仿宋" w:cs="仿宋"/>
          <w:b/>
          <w:bCs/>
          <w:i/>
          <w:iCs/>
          <w:spacing w:val="-2"/>
          <w:sz w:val="22"/>
          <w:szCs w:val="22"/>
          <w:lang w:eastAsia="zh-CN"/>
        </w:rPr>
      </w:pPr>
      <w:r>
        <w:rPr>
          <w:rFonts w:ascii="Calibri" w:hAnsi="Calibri" w:eastAsia="Calibri" w:cs="Calibri"/>
          <w:spacing w:val="-1"/>
          <w:lang w:eastAsia="zh-CN"/>
        </w:rPr>
        <w:t>A</w:t>
      </w:r>
      <w:r>
        <w:rPr>
          <w:rFonts w:ascii="仿宋" w:hAnsi="仿宋" w:eastAsia="仿宋" w:cs="仿宋"/>
          <w:spacing w:val="-1"/>
          <w:lang w:eastAsia="zh-CN"/>
        </w:rPr>
        <w:t>：</w:t>
      </w:r>
      <w:r>
        <w:rPr>
          <w:rFonts w:hint="eastAsia" w:ascii="仿宋" w:hAnsi="仿宋" w:eastAsia="仿宋" w:cs="仿宋"/>
          <w:spacing w:val="-1"/>
          <w:lang w:eastAsia="zh-CN"/>
        </w:rPr>
        <w:t>点击【没有账号？立即注册】</w:t>
      </w:r>
      <w:r>
        <w:rPr>
          <w:rFonts w:ascii="仿宋" w:hAnsi="仿宋" w:eastAsia="仿宋" w:cs="仿宋"/>
          <w:spacing w:val="-50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目前仅为投标人注册，见</w:t>
      </w:r>
      <w:r>
        <w:rPr>
          <w:rFonts w:ascii="仿宋" w:hAnsi="仿宋" w:eastAsia="仿宋" w:cs="仿宋"/>
          <w:b/>
          <w:bCs/>
          <w:i/>
          <w:iCs/>
          <w:spacing w:val="-2"/>
          <w:sz w:val="22"/>
          <w:szCs w:val="22"/>
          <w:lang w:eastAsia="zh-CN"/>
        </w:rPr>
        <w:t>投标人分册</w:t>
      </w:r>
    </w:p>
    <w:p w14:paraId="3C8F631C">
      <w:pPr>
        <w:spacing w:before="220" w:line="211" w:lineRule="auto"/>
        <w:ind w:left="32"/>
      </w:pPr>
      <w:r>
        <w:drawing>
          <wp:inline distT="0" distB="0" distL="114300" distR="114300">
            <wp:extent cx="5273040" cy="2359025"/>
            <wp:effectExtent l="0" t="0" r="0" b="317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9FF6A">
      <w:pPr>
        <w:spacing w:before="220" w:line="211" w:lineRule="auto"/>
        <w:ind w:left="32"/>
        <w:jc w:val="center"/>
        <w:rPr>
          <w:lang w:eastAsia="zh-CN"/>
        </w:rPr>
      </w:pPr>
      <w:r>
        <w:rPr>
          <w:rFonts w:hint="eastAsia" w:eastAsia="宋体"/>
          <w:lang w:eastAsia="zh-CN"/>
        </w:rPr>
        <w:t>（图1-2）</w:t>
      </w:r>
    </w:p>
    <w:p w14:paraId="3D2861F8">
      <w:pPr>
        <w:pStyle w:val="11"/>
        <w:spacing w:line="273" w:lineRule="auto"/>
        <w:rPr>
          <w:lang w:eastAsia="zh-CN"/>
        </w:rPr>
      </w:pPr>
    </w:p>
    <w:p w14:paraId="5143467A">
      <w:pPr>
        <w:pStyle w:val="11"/>
        <w:spacing w:line="273" w:lineRule="auto"/>
        <w:rPr>
          <w:lang w:eastAsia="zh-CN"/>
        </w:rPr>
      </w:pPr>
    </w:p>
    <w:p w14:paraId="1CF398EE">
      <w:pPr>
        <w:pStyle w:val="11"/>
        <w:spacing w:line="274" w:lineRule="auto"/>
        <w:rPr>
          <w:lang w:eastAsia="zh-CN"/>
        </w:rPr>
      </w:pPr>
    </w:p>
    <w:p w14:paraId="483E976F">
      <w:pPr>
        <w:spacing w:before="68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24446746">
      <w:pPr>
        <w:spacing w:before="221" w:line="396" w:lineRule="auto"/>
        <w:ind w:left="30" w:right="23" w:hanging="12"/>
        <w:rPr>
          <w:rFonts w:hint="eastAsia" w:ascii="仿宋" w:hAnsi="仿宋" w:eastAsia="仿宋" w:cs="仿宋"/>
          <w:lang w:eastAsia="zh-CN"/>
        </w:rPr>
      </w:pPr>
      <w:r>
        <w:rPr>
          <w:rFonts w:ascii="Calibri" w:hAnsi="Calibri" w:eastAsia="Calibri" w:cs="Calibri"/>
          <w:spacing w:val="-2"/>
          <w:lang w:eastAsia="zh-CN"/>
        </w:rPr>
        <w:t>A</w:t>
      </w:r>
      <w:r>
        <w:rPr>
          <w:rFonts w:ascii="仿宋" w:hAnsi="仿宋" w:eastAsia="仿宋" w:cs="仿宋"/>
          <w:spacing w:val="-2"/>
          <w:lang w:eastAsia="zh-CN"/>
        </w:rPr>
        <w:t>：点击选择不同角色，下方会切换不同角色账户类型的选项，</w:t>
      </w:r>
      <w:r>
        <w:rPr>
          <w:rFonts w:ascii="仿宋" w:hAnsi="仿宋" w:eastAsia="仿宋" w:cs="仿宋"/>
          <w:spacing w:val="-46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目前系统只支持供应商和专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家注册，此操作手册仅为投标人（供应商</w:t>
      </w:r>
      <w:r>
        <w:rPr>
          <w:rFonts w:ascii="仿宋" w:hAnsi="仿宋" w:eastAsia="仿宋" w:cs="仿宋"/>
          <w:spacing w:val="8"/>
          <w:lang w:eastAsia="zh-CN"/>
        </w:rPr>
        <w:t>），</w:t>
      </w:r>
      <w:r>
        <w:rPr>
          <w:rFonts w:ascii="仿宋" w:hAnsi="仿宋" w:eastAsia="仿宋" w:cs="仿宋"/>
          <w:spacing w:val="-1"/>
          <w:lang w:eastAsia="zh-CN"/>
        </w:rPr>
        <w:t>专家注册见专家分册</w:t>
      </w:r>
    </w:p>
    <w:p w14:paraId="6F3ABC1F">
      <w:pPr>
        <w:spacing w:before="34" w:line="216" w:lineRule="auto"/>
        <w:ind w:left="32"/>
        <w:rPr>
          <w:rFonts w:hint="eastAsia" w:ascii="仿宋" w:hAnsi="仿宋" w:eastAsia="仿宋" w:cs="仿宋"/>
          <w:lang w:eastAsia="zh-CN"/>
        </w:rPr>
      </w:pPr>
      <w:r>
        <w:rPr>
          <w:rFonts w:ascii="Calibri" w:hAnsi="Calibri" w:eastAsia="Calibri" w:cs="Calibri"/>
          <w:spacing w:val="-2"/>
          <w:lang w:eastAsia="zh-CN"/>
        </w:rPr>
        <w:t>B</w:t>
      </w:r>
      <w:r>
        <w:rPr>
          <w:rFonts w:ascii="仿宋" w:hAnsi="仿宋" w:eastAsia="仿宋" w:cs="仿宋"/>
          <w:spacing w:val="-2"/>
          <w:lang w:eastAsia="zh-CN"/>
        </w:rPr>
        <w:t>：选择境内企业，跳转下个页面（图</w:t>
      </w:r>
      <w:r>
        <w:rPr>
          <w:rFonts w:ascii="仿宋" w:hAnsi="仿宋" w:eastAsia="仿宋" w:cs="仿宋"/>
          <w:spacing w:val="-28"/>
          <w:lang w:eastAsia="zh-CN"/>
        </w:rPr>
        <w:t xml:space="preserve"> </w:t>
      </w:r>
      <w:r>
        <w:rPr>
          <w:rFonts w:ascii="Calibri" w:hAnsi="Calibri" w:eastAsia="Calibri" w:cs="Calibri"/>
          <w:spacing w:val="-2"/>
          <w:lang w:eastAsia="zh-CN"/>
        </w:rPr>
        <w:t>1-3</w:t>
      </w:r>
      <w:r>
        <w:rPr>
          <w:rFonts w:ascii="仿宋" w:hAnsi="仿宋" w:eastAsia="仿宋" w:cs="仿宋"/>
          <w:spacing w:val="-2"/>
          <w:lang w:eastAsia="zh-CN"/>
        </w:rPr>
        <w:t>）</w:t>
      </w:r>
    </w:p>
    <w:p w14:paraId="3B4FED58">
      <w:pPr>
        <w:spacing w:before="222" w:line="216" w:lineRule="auto"/>
        <w:ind w:left="24"/>
        <w:rPr>
          <w:rFonts w:hint="eastAsia" w:ascii="仿宋" w:hAnsi="仿宋" w:eastAsia="仿宋" w:cs="仿宋"/>
          <w:lang w:eastAsia="zh-CN"/>
        </w:rPr>
      </w:pPr>
      <w:r>
        <w:rPr>
          <w:rFonts w:ascii="Calibri" w:hAnsi="Calibri" w:eastAsia="Calibri" w:cs="Calibri"/>
          <w:spacing w:val="-2"/>
          <w:lang w:eastAsia="zh-CN"/>
        </w:rPr>
        <w:t>C</w:t>
      </w:r>
      <w:r>
        <w:rPr>
          <w:rFonts w:ascii="仿宋" w:hAnsi="仿宋" w:eastAsia="仿宋" w:cs="仿宋"/>
          <w:spacing w:val="-2"/>
          <w:lang w:eastAsia="zh-CN"/>
        </w:rPr>
        <w:t>：选择境内机构，跳转下个页面</w:t>
      </w:r>
    </w:p>
    <w:p w14:paraId="04511B05">
      <w:pPr>
        <w:spacing w:before="222" w:line="216" w:lineRule="auto"/>
        <w:ind w:left="32"/>
        <w:rPr>
          <w:rFonts w:hint="eastAsia" w:ascii="仿宋" w:hAnsi="仿宋" w:eastAsia="仿宋" w:cs="仿宋"/>
          <w:lang w:eastAsia="zh-CN"/>
        </w:rPr>
      </w:pPr>
      <w:r>
        <w:rPr>
          <w:rFonts w:ascii="Calibri" w:hAnsi="Calibri" w:eastAsia="Calibri" w:cs="Calibri"/>
          <w:spacing w:val="-2"/>
          <w:lang w:eastAsia="zh-CN"/>
        </w:rPr>
        <w:t>D</w:t>
      </w:r>
      <w:r>
        <w:rPr>
          <w:rFonts w:ascii="仿宋" w:hAnsi="仿宋" w:eastAsia="仿宋" w:cs="仿宋"/>
          <w:spacing w:val="-2"/>
          <w:lang w:eastAsia="zh-CN"/>
        </w:rPr>
        <w:t>：选择境外主体，跳转下个页面</w:t>
      </w:r>
    </w:p>
    <w:p w14:paraId="36863E52">
      <w:pPr>
        <w:spacing w:before="222" w:line="216" w:lineRule="auto"/>
        <w:ind w:left="32"/>
        <w:rPr>
          <w:rFonts w:hint="eastAsia" w:ascii="仿宋" w:hAnsi="仿宋" w:eastAsia="仿宋" w:cs="仿宋"/>
          <w:spacing w:val="-2"/>
          <w:lang w:eastAsia="zh-CN"/>
        </w:rPr>
      </w:pPr>
      <w:r>
        <w:rPr>
          <w:rFonts w:ascii="Calibri" w:hAnsi="Calibri" w:eastAsia="Calibri" w:cs="Calibri"/>
          <w:spacing w:val="-2"/>
          <w:lang w:eastAsia="zh-CN"/>
        </w:rPr>
        <w:t>E</w:t>
      </w:r>
      <w:r>
        <w:rPr>
          <w:rFonts w:ascii="仿宋" w:hAnsi="仿宋" w:eastAsia="仿宋" w:cs="仿宋"/>
          <w:spacing w:val="-2"/>
          <w:lang w:eastAsia="zh-CN"/>
        </w:rPr>
        <w:t>：选择个人，跳转下个页面</w:t>
      </w:r>
    </w:p>
    <w:p w14:paraId="5711AFC5">
      <w:pPr>
        <w:spacing w:before="222" w:line="216" w:lineRule="auto"/>
        <w:ind w:left="32"/>
      </w:pPr>
      <w:r>
        <w:drawing>
          <wp:inline distT="0" distB="0" distL="114300" distR="114300">
            <wp:extent cx="5273040" cy="2365375"/>
            <wp:effectExtent l="0" t="0" r="0" b="1206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10C8E">
      <w:pPr>
        <w:spacing w:before="59" w:line="222" w:lineRule="auto"/>
        <w:ind w:left="3701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9"/>
          <w:lang w:eastAsia="zh-CN"/>
        </w:rPr>
        <w:t>（图</w:t>
      </w:r>
      <w:r>
        <w:rPr>
          <w:rFonts w:ascii="宋体" w:hAnsi="宋体" w:eastAsia="宋体" w:cs="宋体"/>
          <w:spacing w:val="-18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9"/>
          <w:lang w:eastAsia="zh-CN"/>
        </w:rPr>
        <w:t>1-3</w:t>
      </w:r>
      <w:r>
        <w:rPr>
          <w:rFonts w:ascii="宋体" w:hAnsi="宋体" w:eastAsia="宋体" w:cs="宋体"/>
          <w:b/>
          <w:bCs/>
          <w:spacing w:val="-9"/>
          <w:lang w:eastAsia="zh-CN"/>
        </w:rPr>
        <w:t>）</w:t>
      </w:r>
    </w:p>
    <w:p w14:paraId="439B8452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操作：</w:t>
      </w:r>
    </w:p>
    <w:p w14:paraId="4030045F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A：输入姓名</w:t>
      </w:r>
    </w:p>
    <w:p w14:paraId="0D248E66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B：输入手机号</w:t>
      </w:r>
    </w:p>
    <w:p w14:paraId="4E77A962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C：获取并输入短信验证码</w:t>
      </w:r>
    </w:p>
    <w:p w14:paraId="5FA9F5A2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D：输入密码</w:t>
      </w:r>
    </w:p>
    <w:p w14:paraId="16412A4F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E：再次输入密码</w:t>
      </w:r>
    </w:p>
    <w:p w14:paraId="5D00E619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F：阅读《用户协议》和《隐私策略》后勾选</w:t>
      </w:r>
    </w:p>
    <w:p w14:paraId="06883F47">
      <w:pPr>
        <w:widowControl w:val="0"/>
        <w:spacing w:after="160" w:line="276" w:lineRule="auto"/>
        <w:rPr>
          <w:rFonts w:hint="eastAsia" w:ascii="仿宋" w:hAnsi="仿宋" w:eastAsia="仿宋" w:cs="仿宋"/>
          <w:b/>
          <w:bCs/>
          <w:spacing w:val="-3"/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G：点击立即注册，跳转基本信息页面</w:t>
      </w:r>
      <w:r>
        <w:rPr>
          <w:rFonts w:ascii="仿宋" w:hAnsi="仿宋" w:eastAsia="仿宋" w:cs="仿宋"/>
          <w:b/>
          <w:bCs/>
          <w:spacing w:val="-3"/>
          <w:lang w:eastAsia="zh-CN"/>
        </w:rPr>
        <w:t>（图</w:t>
      </w:r>
      <w:r>
        <w:rPr>
          <w:rFonts w:ascii="仿宋" w:hAnsi="仿宋" w:eastAsia="仿宋" w:cs="仿宋"/>
          <w:spacing w:val="-3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3"/>
          <w:lang w:eastAsia="zh-CN"/>
        </w:rPr>
        <w:t>1-4</w:t>
      </w:r>
      <w:r>
        <w:rPr>
          <w:rFonts w:ascii="仿宋" w:hAnsi="仿宋" w:eastAsia="仿宋" w:cs="仿宋"/>
          <w:b/>
          <w:bCs/>
          <w:spacing w:val="-3"/>
          <w:lang w:eastAsia="zh-CN"/>
        </w:rPr>
        <w:t>）</w:t>
      </w:r>
    </w:p>
    <w:p w14:paraId="038D57DC">
      <w:pPr>
        <w:widowControl w:val="0"/>
        <w:spacing w:after="160" w:line="276" w:lineRule="auto"/>
        <w:rPr>
          <w:rFonts w:ascii="宋体" w:hAnsi="宋体" w:eastAsia="宋体" w:cs="宋体"/>
          <w:b/>
          <w:bCs/>
          <w:spacing w:val="-9"/>
          <w:lang w:eastAsia="zh-CN"/>
        </w:rPr>
      </w:pPr>
      <w:r>
        <w:drawing>
          <wp:inline distT="0" distB="0" distL="114300" distR="114300">
            <wp:extent cx="5273040" cy="2383790"/>
            <wp:effectExtent l="0" t="0" r="0" b="8890"/>
            <wp:docPr id="1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8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FC6A3">
      <w:pPr>
        <w:widowControl w:val="0"/>
        <w:spacing w:after="160" w:line="276" w:lineRule="auto"/>
        <w:jc w:val="center"/>
        <w:rPr>
          <w:rFonts w:hint="eastAsia" w:ascii="宋体" w:hAnsi="宋体" w:eastAsia="宋体" w:cs="宋体"/>
          <w:b/>
          <w:bCs/>
          <w:spacing w:val="-9"/>
          <w:lang w:eastAsia="zh-CN"/>
        </w:rPr>
      </w:pPr>
      <w:r>
        <w:rPr>
          <w:rFonts w:ascii="宋体" w:hAnsi="宋体" w:eastAsia="宋体" w:cs="宋体"/>
          <w:b/>
          <w:bCs/>
          <w:spacing w:val="-9"/>
          <w:lang w:eastAsia="zh-CN"/>
        </w:rPr>
        <w:t>（图</w:t>
      </w:r>
      <w:r>
        <w:rPr>
          <w:rFonts w:ascii="宋体" w:hAnsi="宋体" w:eastAsia="宋体" w:cs="宋体"/>
          <w:spacing w:val="-18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9"/>
          <w:lang w:eastAsia="zh-CN"/>
        </w:rPr>
        <w:t>1-4</w:t>
      </w:r>
      <w:r>
        <w:rPr>
          <w:rFonts w:ascii="宋体" w:hAnsi="宋体" w:eastAsia="宋体" w:cs="宋体"/>
          <w:b/>
          <w:bCs/>
          <w:spacing w:val="-9"/>
          <w:lang w:eastAsia="zh-CN"/>
        </w:rPr>
        <w:t>）</w:t>
      </w:r>
    </w:p>
    <w:p w14:paraId="29A4301C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操作：</w:t>
      </w:r>
    </w:p>
    <w:p w14:paraId="1AD6744C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A：输入企业名称</w:t>
      </w:r>
    </w:p>
    <w:p w14:paraId="30383E15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B：输入统一社会信用代码</w:t>
      </w:r>
    </w:p>
    <w:p w14:paraId="78B2877D">
      <w:pPr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C：点击【下一步】，进入基本信息维护页面（图1-5）</w:t>
      </w:r>
    </w:p>
    <w:p w14:paraId="7404BAC5">
      <w:pPr>
        <w:spacing w:before="136" w:line="222" w:lineRule="auto"/>
        <w:jc w:val="both"/>
      </w:pPr>
      <w:r>
        <w:drawing>
          <wp:inline distT="0" distB="0" distL="114300" distR="114300">
            <wp:extent cx="5273040" cy="2365375"/>
            <wp:effectExtent l="0" t="0" r="0" b="12065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E1B36">
      <w:pPr>
        <w:spacing w:before="136" w:line="222" w:lineRule="auto"/>
        <w:jc w:val="both"/>
      </w:pPr>
      <w:r>
        <w:drawing>
          <wp:inline distT="0" distB="0" distL="114300" distR="114300">
            <wp:extent cx="5273040" cy="1852930"/>
            <wp:effectExtent l="0" t="0" r="0" b="6350"/>
            <wp:docPr id="1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6EC5E">
      <w:pPr>
        <w:spacing w:before="136" w:line="222" w:lineRule="auto"/>
        <w:jc w:val="both"/>
      </w:pPr>
      <w:r>
        <w:drawing>
          <wp:inline distT="0" distB="0" distL="114300" distR="114300">
            <wp:extent cx="5273040" cy="2371090"/>
            <wp:effectExtent l="0" t="0" r="0" b="6350"/>
            <wp:docPr id="1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68E77">
      <w:pPr>
        <w:spacing w:before="136" w:line="222" w:lineRule="auto"/>
        <w:jc w:val="center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>（图1-5）</w:t>
      </w:r>
    </w:p>
    <w:p w14:paraId="78944D89">
      <w:pPr>
        <w:spacing w:before="214" w:line="221" w:lineRule="auto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11"/>
          <w:lang w:eastAsia="zh-CN"/>
        </w:rPr>
        <w:t>操作说明：</w:t>
      </w:r>
    </w:p>
    <w:p w14:paraId="6C6F6698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A：企业名称从上级页面带出，必填项，可修改</w:t>
      </w:r>
    </w:p>
    <w:p w14:paraId="08BFCFBB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B：统一社会信用代码从上级页面带出，必填项，可修改</w:t>
      </w:r>
    </w:p>
    <w:p w14:paraId="4190EBCF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C：点击弹出采购目录弹窗选择供应商类别如（图1-6），非必填项</w:t>
      </w:r>
    </w:p>
    <w:p w14:paraId="6FB34AD9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E：输入法定代表人，必填项</w:t>
      </w:r>
    </w:p>
    <w:p w14:paraId="4C4B6131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F：点击弹出下拉框，选择证件类型，单选，必填项</w:t>
      </w:r>
    </w:p>
    <w:p w14:paraId="02DC601C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G：输入注册资本，必填项</w:t>
      </w:r>
    </w:p>
    <w:p w14:paraId="5B5FB456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H：点击弹出日历弹窗,选择成立日期，必填项</w:t>
      </w:r>
    </w:p>
    <w:p w14:paraId="019640DB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I：点击弹出日历弹窗,核准日期，必填项</w:t>
      </w:r>
    </w:p>
    <w:p w14:paraId="7C42D477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J：点击弹出下拉框选择企业类型，单选，必填项</w:t>
      </w:r>
    </w:p>
    <w:p w14:paraId="2ADDE14E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K：点击弹出下拉乱选择所属区域，必填项</w:t>
      </w:r>
    </w:p>
    <w:p w14:paraId="1D1926F5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L：输入登记机关，必填项</w:t>
      </w:r>
    </w:p>
    <w:p w14:paraId="68F852A1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M：点击弹出下拉菜单选择所属行业，必填项</w:t>
      </w:r>
    </w:p>
    <w:p w14:paraId="1986CB39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N：输入经营范围，必填项</w:t>
      </w:r>
    </w:p>
    <w:p w14:paraId="632F104A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O：输入注册地址，非必填项</w:t>
      </w:r>
    </w:p>
    <w:p w14:paraId="1F90C4C5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P：输入邮政编码，非必填项</w:t>
      </w:r>
    </w:p>
    <w:p w14:paraId="0FD983E6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Q：点击【上一步】，返回基本信息第一页</w:t>
      </w:r>
    </w:p>
    <w:p w14:paraId="26A5C93A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R：点击【下一步】，进入证件信息页面</w:t>
      </w:r>
    </w:p>
    <w:p w14:paraId="4125722A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S:点击【文件上传】，上传统一社会信用代码证书，必填项</w:t>
      </w:r>
    </w:p>
    <w:p w14:paraId="549982A8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T：点击【文件上传】，上传法人授权书，必填项</w:t>
      </w:r>
    </w:p>
    <w:p w14:paraId="20365939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U：点击【文件上传】，上传电子公章，非必填项</w:t>
      </w:r>
    </w:p>
    <w:p w14:paraId="6009B2A7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V：点击【文件上传】，上传法人证件扫描件，必填项</w:t>
      </w:r>
    </w:p>
    <w:p w14:paraId="6F178D6D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W：点击【文件上传】，上传公司章程，非必填项</w:t>
      </w:r>
    </w:p>
    <w:p w14:paraId="759989DA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X：点击【文件上传】，上传企业介绍附件，非必填项</w:t>
      </w:r>
    </w:p>
    <w:p w14:paraId="1E4A68C2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Y：点击【上一步】，返回基本信息维护第二页</w:t>
      </w:r>
    </w:p>
    <w:p w14:paraId="27A197FF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Z：点击【提交审批】，供应商注册信息提交至审核人审批，审批通过后，所注册的供应商账号则可以在（图1-1）登录使用。</w:t>
      </w:r>
      <w:r>
        <w:rPr>
          <w:position w:val="-118"/>
        </w:rPr>
        <w:drawing>
          <wp:inline distT="0" distB="0" distL="0" distR="0">
            <wp:extent cx="5273040" cy="377507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7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81E80">
      <w:pPr>
        <w:jc w:val="center"/>
        <w:rPr>
          <w:rFonts w:eastAsiaTheme="minorEastAsia"/>
          <w:lang w:eastAsia="zh-CN"/>
        </w:rPr>
      </w:pPr>
      <w:r>
        <w:rPr>
          <w:rFonts w:hint="eastAsia"/>
          <w:lang w:eastAsia="zh-CN"/>
        </w:rPr>
        <w:t>（图1-6）</w:t>
      </w:r>
    </w:p>
    <w:p w14:paraId="1F6192CE">
      <w:pPr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b/>
          <w:bCs/>
          <w:spacing w:val="-4"/>
          <w:lang w:eastAsia="zh-CN"/>
        </w:rPr>
        <w:t>操作说明</w:t>
      </w:r>
      <w:r>
        <w:rPr>
          <w:rFonts w:ascii="宋体" w:hAnsi="宋体" w:eastAsia="宋体" w:cs="宋体"/>
          <w:spacing w:val="-4"/>
          <w:lang w:eastAsia="zh-CN"/>
        </w:rPr>
        <w:t>：</w:t>
      </w:r>
    </w:p>
    <w:p w14:paraId="7D499C9C">
      <w:pPr>
        <w:spacing w:before="221" w:line="396" w:lineRule="auto"/>
        <w:ind w:left="16" w:right="3400" w:hanging="1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A：查询框，输入采购目录名称或者编码进行快捷查询</w:t>
      </w:r>
      <w:r>
        <w:rPr>
          <w:rFonts w:ascii="仿宋" w:hAnsi="仿宋" w:eastAsia="仿宋" w:cs="仿宋"/>
          <w:spacing w:val="6"/>
          <w:lang w:eastAsia="zh-CN"/>
        </w:rPr>
        <w:t xml:space="preserve"> </w:t>
      </w:r>
      <w:r>
        <w:rPr>
          <w:rFonts w:ascii="仿宋" w:hAnsi="仿宋" w:eastAsia="仿宋" w:cs="仿宋"/>
          <w:lang w:eastAsia="zh-CN"/>
        </w:rPr>
        <w:t>B：选择采购目录，勾选项，支持多选</w:t>
      </w:r>
    </w:p>
    <w:p w14:paraId="0C09FA38">
      <w:pPr>
        <w:spacing w:before="34" w:line="217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C：点击【确认】，勾选信息带入供应商分类输入框</w:t>
      </w:r>
      <w:r>
        <w:rPr>
          <w:rFonts w:ascii="仿宋" w:hAnsi="仿宋" w:eastAsia="仿宋" w:cs="仿宋"/>
          <w:spacing w:val="-1"/>
          <w:lang w:eastAsia="zh-CN"/>
        </w:rPr>
        <w:t>，点击【取消】退出当前弹窗</w:t>
      </w:r>
    </w:p>
    <w:p w14:paraId="75D0FF65">
      <w:pPr>
        <w:pStyle w:val="11"/>
        <w:spacing w:line="289" w:lineRule="auto"/>
        <w:rPr>
          <w:lang w:eastAsia="zh-CN"/>
        </w:rPr>
      </w:pPr>
    </w:p>
    <w:p w14:paraId="6DE2C9B6">
      <w:pPr>
        <w:spacing w:before="78" w:line="219" w:lineRule="auto"/>
        <w:ind w:left="25"/>
        <w:outlineLvl w:val="0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2" w:name="bookmark3"/>
      <w:bookmarkEnd w:id="2"/>
      <w:bookmarkStart w:id="3" w:name="_Toc196920334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2.</w:t>
      </w:r>
      <w:r>
        <w:rPr>
          <w:rFonts w:ascii="仿宋" w:hAnsi="仿宋" w:eastAsia="仿宋" w:cs="仿宋"/>
          <w:spacing w:val="10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用户登录</w:t>
      </w:r>
      <w:bookmarkEnd w:id="3"/>
    </w:p>
    <w:p w14:paraId="30614D6B">
      <w:pPr>
        <w:pStyle w:val="11"/>
        <w:spacing w:line="289" w:lineRule="auto"/>
        <w:rPr>
          <w:lang w:eastAsia="zh-CN"/>
        </w:rPr>
      </w:pPr>
    </w:p>
    <w:p w14:paraId="1FE3D6EB">
      <w:pPr>
        <w:spacing w:before="69" w:line="219" w:lineRule="auto"/>
        <w:ind w:left="3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输入各专区地址访问，进入如下页面：</w:t>
      </w:r>
    </w:p>
    <w:p w14:paraId="02B8AF12">
      <w:pPr>
        <w:pStyle w:val="11"/>
        <w:spacing w:line="317" w:lineRule="auto"/>
        <w:rPr>
          <w:lang w:eastAsia="zh-CN"/>
        </w:rPr>
      </w:pPr>
    </w:p>
    <w:p w14:paraId="0220F3C6">
      <w:pPr>
        <w:pStyle w:val="11"/>
        <w:spacing w:line="317" w:lineRule="auto"/>
        <w:rPr>
          <w:lang w:eastAsia="zh-CN"/>
        </w:rPr>
      </w:pPr>
    </w:p>
    <w:p w14:paraId="4534A92E">
      <w:pPr>
        <w:spacing w:line="4812" w:lineRule="exact"/>
        <w:ind w:firstLine="14"/>
      </w:pPr>
      <w:r>
        <w:rPr>
          <w:position w:val="-96"/>
        </w:rPr>
        <w:drawing>
          <wp:inline distT="0" distB="0" distL="0" distR="0">
            <wp:extent cx="5268595" cy="3055620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9229" cy="305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B27AB">
      <w:pPr>
        <w:spacing w:before="230" w:line="222" w:lineRule="auto"/>
        <w:ind w:left="3701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8"/>
          <w:lang w:eastAsia="zh-CN"/>
        </w:rPr>
        <w:t>（图</w:t>
      </w:r>
      <w:r>
        <w:rPr>
          <w:rFonts w:ascii="宋体" w:hAnsi="宋体" w:eastAsia="宋体" w:cs="宋体"/>
          <w:spacing w:val="-24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8"/>
          <w:lang w:eastAsia="zh-CN"/>
        </w:rPr>
        <w:t>2-1</w:t>
      </w:r>
      <w:r>
        <w:rPr>
          <w:rFonts w:ascii="宋体" w:hAnsi="宋体" w:eastAsia="宋体" w:cs="宋体"/>
          <w:b/>
          <w:bCs/>
          <w:spacing w:val="-8"/>
          <w:lang w:eastAsia="zh-CN"/>
        </w:rPr>
        <w:t>）</w:t>
      </w:r>
    </w:p>
    <w:p w14:paraId="2E3D94C7">
      <w:pPr>
        <w:spacing w:before="215" w:line="217" w:lineRule="auto"/>
        <w:ind w:left="28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b/>
          <w:bCs/>
          <w:spacing w:val="-4"/>
          <w:lang w:eastAsia="zh-CN"/>
        </w:rPr>
        <w:t>操作说明</w:t>
      </w:r>
      <w:r>
        <w:rPr>
          <w:rFonts w:ascii="宋体" w:hAnsi="宋体" w:eastAsia="宋体" w:cs="宋体"/>
          <w:spacing w:val="-4"/>
          <w:lang w:eastAsia="zh-CN"/>
        </w:rPr>
        <w:t>：</w:t>
      </w:r>
    </w:p>
    <w:p w14:paraId="0B815EFA">
      <w:pPr>
        <w:spacing w:before="221" w:line="217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A：选择密码登录方式，输入用户名和密码</w:t>
      </w:r>
    </w:p>
    <w:p w14:paraId="7D2557A3">
      <w:pPr>
        <w:spacing w:before="222" w:line="217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B：选择</w:t>
      </w:r>
      <w:r>
        <w:rPr>
          <w:rFonts w:ascii="仿宋" w:hAnsi="仿宋" w:eastAsia="仿宋" w:cs="仿宋"/>
          <w:spacing w:val="-47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CA</w:t>
      </w:r>
      <w:r>
        <w:rPr>
          <w:rFonts w:ascii="仿宋" w:hAnsi="仿宋" w:eastAsia="仿宋" w:cs="仿宋"/>
          <w:spacing w:val="-37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登录方式，前提条件必须插入和绑定</w:t>
      </w:r>
      <w:r>
        <w:rPr>
          <w:rFonts w:ascii="仿宋" w:hAnsi="仿宋" w:eastAsia="仿宋" w:cs="仿宋"/>
          <w:spacing w:val="-46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CA</w:t>
      </w:r>
    </w:p>
    <w:p w14:paraId="1C9FF89C">
      <w:pPr>
        <w:spacing w:before="222" w:line="396" w:lineRule="auto"/>
        <w:ind w:left="17" w:right="3185" w:firstLine="2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C：选择短信登陆方式，输入手机号码、获取验证码登录</w:t>
      </w:r>
      <w:r>
        <w:rPr>
          <w:rFonts w:ascii="仿宋" w:hAnsi="仿宋" w:eastAsia="仿宋" w:cs="仿宋"/>
          <w:spacing w:val="8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D：根据不同的登录方式，输入用户名、手机号码、邮箱</w:t>
      </w:r>
    </w:p>
    <w:p w14:paraId="40113DD5">
      <w:pPr>
        <w:spacing w:before="33" w:line="398" w:lineRule="auto"/>
        <w:ind w:left="18" w:right="507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E：根据不同的登录方式，输入密码</w:t>
      </w:r>
      <w:r>
        <w:rPr>
          <w:rFonts w:ascii="仿宋" w:hAnsi="仿宋" w:eastAsia="仿宋" w:cs="仿宋"/>
          <w:spacing w:val="12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F：点击【登录】可进入系统</w:t>
      </w:r>
    </w:p>
    <w:p w14:paraId="138AAC9D">
      <w:pPr>
        <w:spacing w:before="32" w:line="397" w:lineRule="auto"/>
        <w:ind w:left="17" w:right="292" w:firstLine="2"/>
        <w:rPr>
          <w:rFonts w:hint="eastAsia" w:eastAsiaTheme="minorEastAsia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G：点击【忘记密码】进入密码找回页面，可根</w:t>
      </w:r>
      <w:r>
        <w:rPr>
          <w:rFonts w:ascii="仿宋" w:hAnsi="仿宋" w:eastAsia="仿宋" w:cs="仿宋"/>
          <w:spacing w:val="-2"/>
          <w:lang w:eastAsia="zh-CN"/>
        </w:rPr>
        <w:t>据手机、邮箱、申诉找回，如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19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2-2）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H：点击【注册】进入投标人账号注册页面</w:t>
      </w:r>
      <w:r>
        <w:rPr>
          <w:rFonts w:ascii="仿宋" w:hAnsi="仿宋" w:eastAsia="仿宋" w:cs="仿宋"/>
          <w:b/>
          <w:bCs/>
          <w:spacing w:val="-3"/>
          <w:lang w:eastAsia="zh-CN"/>
        </w:rPr>
        <w:t>（图</w:t>
      </w:r>
      <w:r>
        <w:rPr>
          <w:rFonts w:ascii="仿宋" w:hAnsi="仿宋" w:eastAsia="仿宋" w:cs="仿宋"/>
          <w:spacing w:val="-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lang w:eastAsia="zh-CN"/>
        </w:rPr>
        <w:t>1-1）</w:t>
      </w:r>
    </w:p>
    <w:p w14:paraId="4A0CC7BE">
      <w:pPr>
        <w:spacing w:line="6280" w:lineRule="exact"/>
        <w:ind w:firstLine="177"/>
      </w:pPr>
      <w:r>
        <w:rPr>
          <w:position w:val="-125"/>
        </w:rPr>
        <w:drawing>
          <wp:inline distT="0" distB="0" distL="0" distR="0">
            <wp:extent cx="5060950" cy="3987800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6095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7B384">
      <w:pPr>
        <w:spacing w:before="182" w:line="6460" w:lineRule="exact"/>
        <w:ind w:firstLine="312"/>
      </w:pPr>
      <w:r>
        <w:rPr>
          <w:position w:val="-129"/>
        </w:rPr>
        <w:drawing>
          <wp:inline distT="0" distB="0" distL="0" distR="0">
            <wp:extent cx="4883150" cy="4102100"/>
            <wp:effectExtent l="0" t="0" r="0" b="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83150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EB395">
      <w:pPr>
        <w:spacing w:before="186" w:line="222" w:lineRule="auto"/>
        <w:ind w:left="3701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8"/>
          <w:lang w:eastAsia="zh-CN"/>
        </w:rPr>
        <w:t>（图</w:t>
      </w:r>
      <w:r>
        <w:rPr>
          <w:rFonts w:ascii="宋体" w:hAnsi="宋体" w:eastAsia="宋体" w:cs="宋体"/>
          <w:spacing w:val="-24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8"/>
          <w:lang w:eastAsia="zh-CN"/>
        </w:rPr>
        <w:t>2-2</w:t>
      </w:r>
      <w:r>
        <w:rPr>
          <w:rFonts w:ascii="宋体" w:hAnsi="宋体" w:eastAsia="宋体" w:cs="宋体"/>
          <w:b/>
          <w:bCs/>
          <w:spacing w:val="-8"/>
          <w:lang w:eastAsia="zh-CN"/>
        </w:rPr>
        <w:t>）</w:t>
      </w:r>
    </w:p>
    <w:p w14:paraId="05E2FAF9">
      <w:pPr>
        <w:pStyle w:val="11"/>
        <w:spacing w:line="274" w:lineRule="auto"/>
        <w:rPr>
          <w:rFonts w:hint="eastAsia" w:eastAsiaTheme="minorEastAsia"/>
          <w:lang w:eastAsia="zh-CN"/>
        </w:rPr>
      </w:pPr>
    </w:p>
    <w:p w14:paraId="6FC2C675">
      <w:pPr>
        <w:spacing w:before="68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1E446E34">
      <w:pPr>
        <w:spacing w:before="220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A：以根据手机号码找回举例，输入手机号码，</w:t>
      </w:r>
    </w:p>
    <w:p w14:paraId="42448E24">
      <w:pPr>
        <w:spacing w:before="220" w:line="218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B：根据图示输入验证码</w:t>
      </w:r>
    </w:p>
    <w:p w14:paraId="5B0DDF55">
      <w:pPr>
        <w:spacing w:before="220" w:line="216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C：点击【获取短信验证码】，系统发送随机验证</w:t>
      </w:r>
      <w:r>
        <w:rPr>
          <w:rFonts w:ascii="仿宋" w:hAnsi="仿宋" w:eastAsia="仿宋" w:cs="仿宋"/>
          <w:spacing w:val="-1"/>
          <w:lang w:eastAsia="zh-CN"/>
        </w:rPr>
        <w:t>码给用户，将收到的验证码在输入框中</w:t>
      </w:r>
    </w:p>
    <w:p w14:paraId="3E3D9B11">
      <w:pPr>
        <w:spacing w:before="222" w:line="218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D：输入密码框</w:t>
      </w:r>
    </w:p>
    <w:p w14:paraId="5C72B730">
      <w:pPr>
        <w:spacing w:before="220" w:line="217" w:lineRule="auto"/>
        <w:ind w:left="1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E：点击【确定】，提交当前操作</w:t>
      </w:r>
    </w:p>
    <w:p w14:paraId="37EA8860">
      <w:pPr>
        <w:pStyle w:val="11"/>
        <w:spacing w:line="289" w:lineRule="auto"/>
        <w:rPr>
          <w:lang w:eastAsia="zh-CN"/>
        </w:rPr>
      </w:pPr>
    </w:p>
    <w:p w14:paraId="3B7E9FD8">
      <w:pPr>
        <w:spacing w:before="78" w:line="218" w:lineRule="auto"/>
        <w:ind w:left="27"/>
        <w:outlineLvl w:val="0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4" w:name="bookmark5"/>
      <w:bookmarkEnd w:id="4"/>
      <w:bookmarkStart w:id="5" w:name="_Toc196920335"/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3.</w:t>
      </w:r>
      <w:r>
        <w:rPr>
          <w:rFonts w:ascii="仿宋" w:hAnsi="仿宋" w:eastAsia="仿宋" w:cs="仿宋"/>
          <w:spacing w:val="1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招标项目</w:t>
      </w:r>
      <w:bookmarkEnd w:id="5"/>
    </w:p>
    <w:p w14:paraId="03C6FA90">
      <w:pPr>
        <w:pStyle w:val="11"/>
        <w:spacing w:line="268" w:lineRule="auto"/>
        <w:rPr>
          <w:lang w:eastAsia="zh-CN"/>
        </w:rPr>
      </w:pPr>
    </w:p>
    <w:p w14:paraId="038718AB">
      <w:pPr>
        <w:spacing w:before="79" w:line="216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6" w:name="bookmark7"/>
      <w:bookmarkEnd w:id="6"/>
      <w:bookmarkStart w:id="7" w:name="_Toc196920336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3.1</w:t>
      </w:r>
      <w:r>
        <w:rPr>
          <w:rFonts w:ascii="仿宋" w:hAnsi="仿宋" w:eastAsia="仿宋" w:cs="仿宋"/>
          <w:spacing w:val="-47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投标人报名与邀请回执</w:t>
      </w:r>
      <w:bookmarkEnd w:id="7"/>
    </w:p>
    <w:p w14:paraId="70CA0DFE">
      <w:pPr>
        <w:spacing w:before="207" w:line="218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8" w:name="bookmark9"/>
      <w:bookmarkEnd w:id="8"/>
      <w:bookmarkStart w:id="9" w:name="_Toc196920337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3.1.1</w:t>
      </w:r>
      <w:r>
        <w:rPr>
          <w:rFonts w:ascii="仿宋" w:hAnsi="仿宋" w:eastAsia="仿宋" w:cs="仿宋"/>
          <w:spacing w:val="-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投标人报名</w:t>
      </w:r>
      <w:bookmarkEnd w:id="9"/>
    </w:p>
    <w:p w14:paraId="1287BA1E">
      <w:pPr>
        <w:spacing w:before="216" w:line="219" w:lineRule="auto"/>
        <w:ind w:left="45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3"/>
          <w:lang w:eastAsia="zh-CN"/>
        </w:rPr>
        <w:t>注：项目为公开需要报名时，投标人才可参加报名</w:t>
      </w:r>
    </w:p>
    <w:p w14:paraId="7BFBD9A7">
      <w:pPr>
        <w:spacing w:before="218" w:line="398" w:lineRule="auto"/>
        <w:ind w:left="29" w:right="28" w:firstLine="418"/>
        <w:rPr>
          <w:rFonts w:hint="eastAsia" w:ascii="仿宋" w:hAnsi="仿宋" w:eastAsia="仿宋" w:cs="仿宋"/>
          <w:b/>
          <w:bCs/>
          <w:spacing w:val="-2"/>
          <w:lang w:eastAsia="zh-CN"/>
        </w:rPr>
      </w:pPr>
      <w:r>
        <w:rPr>
          <w:rFonts w:ascii="仿宋" w:hAnsi="仿宋" w:eastAsia="仿宋" w:cs="仿宋"/>
          <w:lang w:eastAsia="zh-CN"/>
        </w:rPr>
        <w:t>投标人/供应商通过点击【</w:t>
      </w:r>
      <w:r>
        <w:rPr>
          <w:rFonts w:hint="eastAsia" w:ascii="仿宋" w:hAnsi="仿宋" w:eastAsia="仿宋" w:cs="仿宋"/>
          <w:lang w:eastAsia="zh-CN"/>
        </w:rPr>
        <w:t>采购执行</w:t>
      </w:r>
      <w:r>
        <w:rPr>
          <w:rFonts w:ascii="仿宋" w:hAnsi="仿宋" w:eastAsia="仿宋" w:cs="仿宋"/>
          <w:lang w:eastAsia="zh-CN"/>
        </w:rPr>
        <w:t>】-【采购</w:t>
      </w:r>
      <w:r>
        <w:rPr>
          <w:rFonts w:ascii="仿宋" w:hAnsi="仿宋" w:eastAsia="仿宋" w:cs="仿宋"/>
          <w:spacing w:val="-1"/>
          <w:lang w:eastAsia="zh-CN"/>
        </w:rPr>
        <w:t>项目】-【我要参与】，进入公开招标的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项目查询页面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</w:t>
      </w:r>
      <w:r>
        <w:rPr>
          <w:rFonts w:ascii="宋体" w:hAnsi="宋体" w:eastAsia="宋体" w:cs="宋体"/>
          <w:b/>
          <w:bCs/>
          <w:spacing w:val="-2"/>
          <w:lang w:eastAsia="zh-CN"/>
        </w:rPr>
        <w:t>图</w:t>
      </w:r>
      <w:r>
        <w:rPr>
          <w:rFonts w:ascii="宋体" w:hAnsi="宋体" w:eastAsia="宋体" w:cs="宋体"/>
          <w:spacing w:val="-39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lang w:eastAsia="zh-CN"/>
        </w:rPr>
        <w:t>3.1.1-1</w:t>
      </w:r>
      <w:r>
        <w:rPr>
          <w:rFonts w:ascii="仿宋" w:hAnsi="仿宋" w:eastAsia="仿宋" w:cs="仿宋"/>
          <w:b/>
          <w:bCs/>
          <w:spacing w:val="-2"/>
          <w:lang w:eastAsia="zh-CN"/>
        </w:rPr>
        <w:t>）</w:t>
      </w:r>
    </w:p>
    <w:p w14:paraId="07D9C3D2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73040" cy="2621280"/>
            <wp:effectExtent l="0" t="0" r="0" b="0"/>
            <wp:docPr id="2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A1559">
      <w:pPr>
        <w:spacing w:before="262" w:line="222" w:lineRule="auto"/>
        <w:ind w:left="374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3.1.1-1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7751CACD">
      <w:pPr>
        <w:spacing w:before="21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17DE01A7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A：输入项目名称、编号、标段（包）</w:t>
      </w:r>
      <w:r>
        <w:rPr>
          <w:rFonts w:ascii="仿宋" w:hAnsi="仿宋" w:eastAsia="仿宋" w:cs="仿宋"/>
          <w:spacing w:val="-61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名称、业主名称查询条件，系统</w:t>
      </w:r>
      <w:r>
        <w:rPr>
          <w:rFonts w:ascii="仿宋" w:hAnsi="仿宋" w:eastAsia="仿宋" w:cs="仿宋"/>
          <w:spacing w:val="-2"/>
          <w:lang w:eastAsia="zh-CN"/>
        </w:rPr>
        <w:t>自动筛选查询结果</w:t>
      </w:r>
    </w:p>
    <w:p w14:paraId="3AF21BCA">
      <w:pPr>
        <w:spacing w:before="220" w:line="217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B：开标时间为下拉框，可选择不同的值，系统自动筛选对应的的查询结果</w:t>
      </w:r>
    </w:p>
    <w:p w14:paraId="7520F018">
      <w:pPr>
        <w:spacing w:before="221" w:line="216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6"/>
          <w:lang w:eastAsia="zh-CN"/>
        </w:rPr>
        <w:t>C：点击【立即参与】，</w:t>
      </w:r>
      <w:r>
        <w:rPr>
          <w:rFonts w:ascii="仿宋" w:hAnsi="仿宋" w:eastAsia="仿宋" w:cs="仿宋"/>
          <w:spacing w:val="-30"/>
          <w:lang w:eastAsia="zh-CN"/>
        </w:rPr>
        <w:t xml:space="preserve"> </w:t>
      </w:r>
      <w:r>
        <w:rPr>
          <w:rFonts w:ascii="仿宋" w:hAnsi="仿宋" w:eastAsia="仿宋" w:cs="仿宋"/>
          <w:spacing w:val="-6"/>
          <w:lang w:eastAsia="zh-CN"/>
        </w:rPr>
        <w:t>跳转至我的项目页面</w:t>
      </w:r>
      <w:r>
        <w:rPr>
          <w:rFonts w:ascii="仿宋" w:hAnsi="仿宋" w:eastAsia="仿宋" w:cs="仿宋"/>
          <w:b/>
          <w:bCs/>
          <w:spacing w:val="-6"/>
          <w:lang w:eastAsia="zh-CN"/>
        </w:rPr>
        <w:t>（图</w:t>
      </w:r>
      <w:r>
        <w:rPr>
          <w:rFonts w:ascii="仿宋" w:hAnsi="仿宋" w:eastAsia="仿宋" w:cs="仿宋"/>
          <w:spacing w:val="-6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lang w:eastAsia="zh-CN"/>
        </w:rPr>
        <w:t>3.2.2-1</w:t>
      </w:r>
      <w:r>
        <w:rPr>
          <w:rFonts w:ascii="仿宋" w:hAnsi="仿宋" w:eastAsia="仿宋" w:cs="仿宋"/>
          <w:b/>
          <w:bCs/>
          <w:spacing w:val="-15"/>
          <w:lang w:eastAsia="zh-CN"/>
        </w:rPr>
        <w:t>）</w:t>
      </w:r>
      <w:r>
        <w:rPr>
          <w:rFonts w:ascii="仿宋" w:hAnsi="仿宋" w:eastAsia="仿宋" w:cs="仿宋"/>
          <w:spacing w:val="-15"/>
          <w:lang w:eastAsia="zh-CN"/>
        </w:rPr>
        <w:t>，</w:t>
      </w:r>
      <w:r>
        <w:rPr>
          <w:rFonts w:ascii="仿宋" w:hAnsi="仿宋" w:eastAsia="仿宋" w:cs="仿宋"/>
          <w:spacing w:val="-6"/>
          <w:lang w:eastAsia="zh-CN"/>
        </w:rPr>
        <w:t>所报名</w:t>
      </w:r>
      <w:r>
        <w:rPr>
          <w:rFonts w:ascii="仿宋" w:hAnsi="仿宋" w:eastAsia="仿宋" w:cs="仿宋"/>
          <w:spacing w:val="-7"/>
          <w:lang w:eastAsia="zh-CN"/>
        </w:rPr>
        <w:t>参与的项目也流转至此</w:t>
      </w:r>
    </w:p>
    <w:p w14:paraId="0BA7AF26">
      <w:pPr>
        <w:spacing w:before="222" w:line="216" w:lineRule="auto"/>
        <w:ind w:left="17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D：点击【查看公告】，页面跳转到项目公告内容的查看页面</w:t>
      </w:r>
    </w:p>
    <w:p w14:paraId="2AC527FE">
      <w:pPr>
        <w:spacing w:before="222" w:line="216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br w:type="page"/>
      </w:r>
    </w:p>
    <w:p w14:paraId="5C0D411C">
      <w:pPr>
        <w:spacing w:before="222" w:line="216" w:lineRule="auto"/>
        <w:ind w:left="17"/>
        <w:rPr>
          <w:rFonts w:hint="eastAsia" w:ascii="仿宋" w:hAnsi="仿宋" w:eastAsia="仿宋" w:cs="仿宋"/>
          <w:lang w:eastAsia="zh-CN"/>
        </w:rPr>
      </w:pPr>
    </w:p>
    <w:p w14:paraId="3AF703F8">
      <w:pPr>
        <w:spacing w:before="230" w:line="216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0" w:name="bookmark11"/>
      <w:bookmarkEnd w:id="10"/>
      <w:bookmarkStart w:id="11" w:name="_Toc196920338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3.1.2</w:t>
      </w:r>
      <w:r>
        <w:rPr>
          <w:rFonts w:ascii="仿宋" w:hAnsi="仿宋" w:eastAsia="仿宋" w:cs="仿宋"/>
          <w:spacing w:val="-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邀请回执</w:t>
      </w:r>
      <w:bookmarkEnd w:id="11"/>
    </w:p>
    <w:p w14:paraId="75BBBF3D">
      <w:pPr>
        <w:spacing w:before="221" w:line="217" w:lineRule="auto"/>
        <w:ind w:left="45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3"/>
          <w:lang w:eastAsia="zh-CN"/>
        </w:rPr>
        <w:t>注：邀请项目，投标人需要对投标邀请做反馈。</w:t>
      </w:r>
    </w:p>
    <w:p w14:paraId="3EA48D5B">
      <w:pPr>
        <w:spacing w:before="68" w:line="219" w:lineRule="auto"/>
        <w:ind w:left="447"/>
        <w:rPr>
          <w:rFonts w:hint="eastAsia" w:ascii="仿宋" w:hAnsi="仿宋" w:eastAsia="仿宋" w:cs="仿宋"/>
          <w:spacing w:val="-3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投标人通过【</w:t>
      </w:r>
      <w:r>
        <w:rPr>
          <w:rFonts w:hint="eastAsia" w:ascii="仿宋" w:hAnsi="仿宋" w:eastAsia="仿宋" w:cs="仿宋"/>
          <w:spacing w:val="-3"/>
          <w:lang w:eastAsia="zh-CN"/>
        </w:rPr>
        <w:t>采购执行</w:t>
      </w:r>
      <w:r>
        <w:rPr>
          <w:rFonts w:ascii="仿宋" w:hAnsi="仿宋" w:eastAsia="仿宋" w:cs="仿宋"/>
          <w:spacing w:val="-3"/>
          <w:lang w:eastAsia="zh-CN"/>
        </w:rPr>
        <w:t>】-【我的项目】进入如下</w:t>
      </w:r>
      <w:r>
        <w:rPr>
          <w:rFonts w:ascii="仿宋" w:hAnsi="仿宋" w:eastAsia="仿宋" w:cs="仿宋"/>
          <w:b/>
          <w:bCs/>
          <w:spacing w:val="-3"/>
          <w:lang w:eastAsia="zh-CN"/>
        </w:rPr>
        <w:t>（图</w:t>
      </w:r>
      <w:r>
        <w:rPr>
          <w:rFonts w:ascii="仿宋" w:hAnsi="仿宋" w:eastAsia="仿宋" w:cs="仿宋"/>
          <w:spacing w:val="-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lang w:eastAsia="zh-CN"/>
        </w:rPr>
        <w:t>3.1.2-1）</w:t>
      </w:r>
      <w:r>
        <w:rPr>
          <w:rFonts w:ascii="仿宋" w:hAnsi="仿宋" w:eastAsia="仿宋" w:cs="仿宋"/>
          <w:spacing w:val="-3"/>
          <w:lang w:eastAsia="zh-CN"/>
        </w:rPr>
        <w:t>所示：</w:t>
      </w:r>
    </w:p>
    <w:p w14:paraId="49CFC230">
      <w:pPr>
        <w:spacing w:before="68" w:line="219" w:lineRule="auto"/>
        <w:rPr>
          <w:rFonts w:hint="eastAsia" w:ascii="仿宋" w:hAnsi="仿宋" w:eastAsia="仿宋" w:cs="仿宋"/>
          <w:spacing w:val="-3"/>
        </w:rPr>
      </w:pPr>
      <w:r>
        <w:drawing>
          <wp:inline distT="0" distB="0" distL="114300" distR="114300">
            <wp:extent cx="5273040" cy="2621280"/>
            <wp:effectExtent l="0" t="0" r="0" b="0"/>
            <wp:docPr id="2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97504">
      <w:pPr>
        <w:spacing w:before="262" w:line="220" w:lineRule="auto"/>
        <w:ind w:left="346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3.1.2-1）</w:t>
      </w:r>
    </w:p>
    <w:p w14:paraId="7CEB0286">
      <w:pPr>
        <w:spacing w:before="217" w:line="217" w:lineRule="auto"/>
        <w:ind w:left="27"/>
        <w:rPr>
          <w:rFonts w:hint="eastAsia" w:ascii="仿宋" w:hAnsi="仿宋" w:eastAsia="仿宋" w:cs="仿宋"/>
          <w:b/>
          <w:bCs/>
          <w:spacing w:val="-3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投标人点击【邀请回执】，进入邀请回执确认页面，如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lang w:eastAsia="zh-CN"/>
        </w:rPr>
        <w:t>3.1.2-2）</w:t>
      </w:r>
    </w:p>
    <w:p w14:paraId="5ECCDA58">
      <w:pPr>
        <w:spacing w:before="217" w:line="217" w:lineRule="auto"/>
        <w:ind w:left="27"/>
        <w:rPr>
          <w:rFonts w:hint="eastAsia" w:ascii="仿宋" w:hAnsi="仿宋" w:eastAsia="仿宋" w:cs="仿宋"/>
          <w:b/>
          <w:bCs/>
          <w:spacing w:val="-3"/>
        </w:rPr>
      </w:pPr>
      <w:r>
        <w:drawing>
          <wp:inline distT="0" distB="0" distL="114300" distR="114300">
            <wp:extent cx="5286375" cy="2628900"/>
            <wp:effectExtent l="0" t="0" r="190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151FC">
      <w:pPr>
        <w:spacing w:before="280" w:line="220" w:lineRule="auto"/>
        <w:ind w:left="346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3.1.2-2）</w:t>
      </w:r>
    </w:p>
    <w:p w14:paraId="26131F98">
      <w:pPr>
        <w:spacing w:before="218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46AFC530">
      <w:pPr>
        <w:spacing w:before="221" w:line="217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A：选择是否参加，必填项</w:t>
      </w:r>
    </w:p>
    <w:p w14:paraId="602C9A67">
      <w:pPr>
        <w:spacing w:before="221" w:line="220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B：输入回执电话，必填项</w:t>
      </w:r>
    </w:p>
    <w:p w14:paraId="2A2C44B3">
      <w:pPr>
        <w:spacing w:before="218" w:line="217" w:lineRule="auto"/>
        <w:ind w:left="20"/>
        <w:rPr>
          <w:rFonts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C：点击【发送】，邀请回执信息发送至项目经理</w:t>
      </w:r>
    </w:p>
    <w:p w14:paraId="50F062FA">
      <w:pPr>
        <w:spacing w:before="218" w:line="217" w:lineRule="auto"/>
        <w:ind w:left="20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br w:type="page"/>
      </w:r>
    </w:p>
    <w:p w14:paraId="4B87CC7F">
      <w:pPr>
        <w:spacing w:before="218" w:line="217" w:lineRule="auto"/>
        <w:ind w:left="20"/>
        <w:rPr>
          <w:rFonts w:hint="eastAsia" w:ascii="仿宋" w:hAnsi="仿宋" w:eastAsia="仿宋" w:cs="仿宋"/>
          <w:lang w:eastAsia="zh-CN"/>
        </w:rPr>
      </w:pPr>
    </w:p>
    <w:p w14:paraId="7F54545A">
      <w:pPr>
        <w:spacing w:before="228" w:line="218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2" w:name="bookmark13"/>
      <w:bookmarkEnd w:id="12"/>
      <w:bookmarkStart w:id="13" w:name="_Toc196920339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3.2</w:t>
      </w:r>
      <w:r>
        <w:rPr>
          <w:rFonts w:ascii="仿宋" w:hAnsi="仿宋" w:eastAsia="仿宋" w:cs="仿宋"/>
          <w:spacing w:val="-46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购买文件</w:t>
      </w:r>
      <w:r>
        <w:rPr>
          <w:rFonts w:hint="eastAsia" w:ascii="仿宋" w:hAnsi="仿宋" w:eastAsia="仿宋" w:cs="仿宋"/>
          <w:b/>
          <w:bCs/>
          <w:spacing w:val="-6"/>
          <w:sz w:val="24"/>
          <w:szCs w:val="24"/>
          <w:lang w:eastAsia="zh-CN"/>
        </w:rPr>
        <w:t>及订单开票</w:t>
      </w:r>
      <w:bookmarkEnd w:id="13"/>
    </w:p>
    <w:p w14:paraId="6134EBEA">
      <w:pPr>
        <w:spacing w:before="206" w:line="218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4" w:name="bookmark15"/>
      <w:bookmarkEnd w:id="14"/>
      <w:bookmarkStart w:id="15" w:name="_Toc196920340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3.2.1</w:t>
      </w:r>
      <w:r>
        <w:rPr>
          <w:rFonts w:ascii="仿宋" w:hAnsi="仿宋" w:eastAsia="仿宋" w:cs="仿宋"/>
          <w:spacing w:val="-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购买预审文件</w:t>
      </w:r>
      <w:bookmarkEnd w:id="15"/>
    </w:p>
    <w:p w14:paraId="464B6D83">
      <w:pPr>
        <w:spacing w:before="217" w:line="216" w:lineRule="auto"/>
        <w:ind w:left="45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资格预审文件购买操作步骤与招标/采购文件购买相同，操作详情见</w:t>
      </w:r>
      <w:r>
        <w:fldChar w:fldCharType="begin"/>
      </w:r>
      <w:r>
        <w:rPr>
          <w:lang w:eastAsia="zh-CN"/>
        </w:rPr>
        <w:instrText xml:space="preserve"> HYPERLINK \l "bookmark130" </w:instrText>
      </w:r>
      <w:r>
        <w:fldChar w:fldCharType="separate"/>
      </w:r>
      <w:r>
        <w:rPr>
          <w:rFonts w:ascii="仿宋" w:hAnsi="仿宋" w:eastAsia="仿宋" w:cs="仿宋"/>
          <w:color w:val="0563C1"/>
          <w:spacing w:val="-1"/>
          <w:u w:val="single"/>
          <w:lang w:eastAsia="zh-CN"/>
        </w:rPr>
        <w:t>章节：3.2.2</w:t>
      </w:r>
      <w:r>
        <w:rPr>
          <w:rFonts w:ascii="仿宋" w:hAnsi="仿宋" w:eastAsia="仿宋" w:cs="仿宋"/>
          <w:color w:val="0563C1"/>
          <w:spacing w:val="-1"/>
          <w:u w:val="single"/>
        </w:rPr>
        <w:fldChar w:fldCharType="end"/>
      </w:r>
    </w:p>
    <w:p w14:paraId="23ED165E">
      <w:pPr>
        <w:pStyle w:val="11"/>
        <w:spacing w:line="268" w:lineRule="auto"/>
        <w:rPr>
          <w:rFonts w:hint="eastAsia" w:eastAsiaTheme="minorEastAsia"/>
          <w:lang w:eastAsia="zh-CN"/>
        </w:rPr>
      </w:pPr>
    </w:p>
    <w:p w14:paraId="597FD7F5">
      <w:pPr>
        <w:spacing w:before="78" w:line="218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6" w:name="bookmark130"/>
      <w:bookmarkEnd w:id="16"/>
      <w:bookmarkStart w:id="17" w:name="bookmark17"/>
      <w:bookmarkEnd w:id="17"/>
      <w:bookmarkStart w:id="18" w:name="_Toc196920341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3.2.2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购买预审/招标文件</w:t>
      </w:r>
      <w:bookmarkEnd w:id="18"/>
    </w:p>
    <w:p w14:paraId="188CBA9B">
      <w:pPr>
        <w:spacing w:before="140" w:line="260" w:lineRule="auto"/>
        <w:ind w:left="29" w:right="28" w:firstLine="418"/>
        <w:rPr>
          <w:rFonts w:hint="eastAsia" w:ascii="仿宋" w:hAnsi="仿宋" w:eastAsia="仿宋" w:cs="仿宋"/>
          <w:spacing w:val="-2"/>
          <w:lang w:eastAsia="zh-CN"/>
        </w:rPr>
      </w:pPr>
      <w:r>
        <w:rPr>
          <w:rFonts w:ascii="仿宋" w:hAnsi="仿宋" w:eastAsia="仿宋" w:cs="仿宋"/>
          <w:lang w:eastAsia="zh-CN"/>
        </w:rPr>
        <w:t>投标人/供应商通过点击【</w:t>
      </w:r>
      <w:r>
        <w:rPr>
          <w:rFonts w:hint="eastAsia" w:ascii="仿宋" w:hAnsi="仿宋" w:eastAsia="仿宋" w:cs="仿宋"/>
          <w:lang w:eastAsia="zh-CN"/>
        </w:rPr>
        <w:t>采购执行</w:t>
      </w:r>
      <w:r>
        <w:rPr>
          <w:rFonts w:ascii="仿宋" w:hAnsi="仿宋" w:eastAsia="仿宋" w:cs="仿宋"/>
          <w:lang w:eastAsia="zh-CN"/>
        </w:rPr>
        <w:t>】-【我的</w:t>
      </w:r>
      <w:r>
        <w:rPr>
          <w:rFonts w:ascii="仿宋" w:hAnsi="仿宋" w:eastAsia="仿宋" w:cs="仿宋"/>
          <w:spacing w:val="-1"/>
          <w:lang w:eastAsia="zh-CN"/>
        </w:rPr>
        <w:t>项目】-【我的项目】，进入已经参与的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项目查询页面，如（图</w:t>
      </w:r>
      <w:r>
        <w:rPr>
          <w:rFonts w:ascii="仿宋" w:hAnsi="仿宋" w:eastAsia="仿宋" w:cs="仿宋"/>
          <w:spacing w:val="-30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3.2.2-1）</w:t>
      </w:r>
    </w:p>
    <w:p w14:paraId="69DF95A9">
      <w:pPr>
        <w:spacing w:before="140" w:line="260" w:lineRule="auto"/>
        <w:ind w:right="28"/>
      </w:pPr>
      <w:r>
        <w:drawing>
          <wp:inline distT="0" distB="0" distL="114300" distR="114300">
            <wp:extent cx="5273040" cy="2651760"/>
            <wp:effectExtent l="0" t="0" r="0" b="0"/>
            <wp:docPr id="2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5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D6DEE">
      <w:pPr>
        <w:spacing w:before="201" w:line="222" w:lineRule="auto"/>
        <w:ind w:left="3538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3.2.2-1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03EF0EC5">
      <w:pPr>
        <w:spacing w:before="13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05163DBD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A：可输入项目名称、编号、标段（包）名称、业主名称查询条件，系统自动筛选查询结果</w:t>
      </w:r>
    </w:p>
    <w:p w14:paraId="414B288B">
      <w:pPr>
        <w:spacing w:before="221" w:line="397" w:lineRule="auto"/>
        <w:ind w:left="27" w:right="20" w:hanging="1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 xml:space="preserve">B：参与状态、项目状态、开标时间为下拉框，可选择不同的值，系统自动筛选对应的的查 </w:t>
      </w:r>
      <w:r>
        <w:rPr>
          <w:rFonts w:ascii="仿宋" w:hAnsi="仿宋" w:eastAsia="仿宋" w:cs="仿宋"/>
          <w:spacing w:val="-3"/>
          <w:lang w:eastAsia="zh-CN"/>
        </w:rPr>
        <w:t>询结果</w:t>
      </w:r>
    </w:p>
    <w:p w14:paraId="7B5F2EC4">
      <w:pPr>
        <w:spacing w:before="32" w:line="216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C：点击【购买文件】，页面跳转到订单信息维护页面，如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2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3.2.2-2）</w:t>
      </w:r>
    </w:p>
    <w:p w14:paraId="0D91FFFB">
      <w:pPr>
        <w:spacing w:before="223" w:line="217" w:lineRule="auto"/>
        <w:ind w:left="17"/>
        <w:rPr>
          <w:rFonts w:hint="eastAsia" w:ascii="仿宋" w:hAnsi="仿宋" w:eastAsia="仿宋" w:cs="仿宋"/>
          <w:spacing w:val="-5"/>
          <w:lang w:eastAsia="zh-CN"/>
        </w:rPr>
      </w:pPr>
      <w:r>
        <w:rPr>
          <w:rFonts w:ascii="仿宋" w:hAnsi="仿宋" w:eastAsia="仿宋" w:cs="仿宋"/>
          <w:spacing w:val="-5"/>
          <w:lang w:eastAsia="zh-CN"/>
        </w:rPr>
        <w:t>D：点击【项目工作台】， 可进入项目的集中操作台页面</w:t>
      </w:r>
    </w:p>
    <w:p w14:paraId="3515ED84">
      <w:pPr>
        <w:spacing w:before="223" w:line="217" w:lineRule="auto"/>
        <w:rPr>
          <w:rFonts w:hint="eastAsia" w:ascii="仿宋" w:hAnsi="仿宋" w:eastAsia="仿宋" w:cs="仿宋"/>
          <w:spacing w:val="-5"/>
          <w:lang w:eastAsia="zh-CN"/>
        </w:rPr>
      </w:pPr>
    </w:p>
    <w:p w14:paraId="2545B6AC">
      <w:pPr>
        <w:spacing w:before="223" w:line="217" w:lineRule="auto"/>
      </w:pPr>
      <w:r>
        <w:drawing>
          <wp:inline distT="0" distB="0" distL="114300" distR="114300">
            <wp:extent cx="5273040" cy="2609215"/>
            <wp:effectExtent l="0" t="0" r="0" b="12065"/>
            <wp:docPr id="2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DB687">
      <w:pPr>
        <w:spacing w:before="223" w:line="217" w:lineRule="auto"/>
      </w:pPr>
      <w:r>
        <w:drawing>
          <wp:inline distT="0" distB="0" distL="114300" distR="114300">
            <wp:extent cx="5273040" cy="1749425"/>
            <wp:effectExtent l="0" t="0" r="0" b="3175"/>
            <wp:docPr id="2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05546">
      <w:pPr>
        <w:spacing w:before="223" w:line="217" w:lineRule="auto"/>
      </w:pPr>
    </w:p>
    <w:p w14:paraId="76C0F5DF">
      <w:pPr>
        <w:spacing w:before="223" w:line="217" w:lineRule="auto"/>
        <w:jc w:val="center"/>
        <w:rPr>
          <w:rFonts w:hint="eastAsia" w:ascii="宋体" w:hAnsi="宋体" w:eastAsia="宋体" w:cs="宋体"/>
          <w:lang w:eastAsia="zh-CN"/>
        </w:rPr>
      </w:pPr>
      <w:r>
        <w:drawing>
          <wp:inline distT="0" distB="0" distL="114300" distR="114300">
            <wp:extent cx="5273040" cy="2395855"/>
            <wp:effectExtent l="0" t="0" r="0" b="12065"/>
            <wp:docPr id="2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3.2.2-2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63A56ADD">
      <w:pPr>
        <w:spacing w:before="215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5C018E0E">
      <w:pPr>
        <w:widowControl w:val="0"/>
        <w:spacing w:after="160" w:line="276" w:lineRule="auto"/>
        <w:rPr>
          <w:lang w:eastAsia="zh-CN"/>
        </w:rPr>
      </w:pPr>
      <w:bookmarkStart w:id="19" w:name="bookmark19"/>
      <w:bookmarkEnd w:id="19"/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A：输入购标人信息联系人，必填项</w:t>
      </w:r>
    </w:p>
    <w:p w14:paraId="42B38CE5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B：输入手机号，必填项</w:t>
      </w:r>
    </w:p>
    <w:p w14:paraId="7D3116E9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C：输入邮箱，必填项</w:t>
      </w:r>
    </w:p>
    <w:p w14:paraId="5F48F429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D：订单信息显示购标倒计时，购标倒计时截止后，则无法购买文件</w:t>
      </w:r>
    </w:p>
    <w:p w14:paraId="0CCBAB21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E：显示订单详细信息</w:t>
      </w:r>
    </w:p>
    <w:p w14:paraId="7C70C97B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F：多种支付方式可供选择，单选，必填项，若选择线下支付-电汇时需上传附件，文件最大限制为1个100M，必填项</w:t>
      </w:r>
    </w:p>
    <w:p w14:paraId="0DEE723E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G：选择所需发票的类型为电子发票或纸质发票</w:t>
      </w:r>
    </w:p>
    <w:p w14:paraId="0FA1600F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H：点击【修改发票信息】，弹出发票信息添加框维护发票信息，其中纳税人类型、发票抬头与纳税人识别号为必填项</w:t>
      </w:r>
    </w:p>
    <w:p w14:paraId="3CEEE762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I：显示H中所添加的发票抬头与纳税人识别号，不可编辑</w:t>
      </w:r>
    </w:p>
    <w:p w14:paraId="342F5C77">
      <w:pPr>
        <w:widowControl w:val="0"/>
        <w:spacing w:after="160" w:line="276" w:lineRule="auto"/>
        <w:rPr>
          <w:rFonts w:ascii="等线" w:hAnsi="等线" w:eastAsia="等线" w:cs="Times New Roman"/>
          <w:kern w:val="2"/>
          <w:sz w:val="22"/>
          <w:szCs w:val="24"/>
          <w:lang w:eastAsia="zh-CN" w:bidi="ar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J：点击【提交订单】，订单提交至项目经理复核，订单状态变为待复核，且待复核订单不允许修改</w:t>
      </w:r>
    </w:p>
    <w:p w14:paraId="5FECF985">
      <w:pPr>
        <w:widowControl w:val="0"/>
        <w:spacing w:after="160" w:line="276" w:lineRule="auto"/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br w:type="page"/>
      </w:r>
    </w:p>
    <w:p w14:paraId="5164FDF6">
      <w:pPr>
        <w:widowControl w:val="0"/>
        <w:spacing w:after="160" w:line="276" w:lineRule="auto"/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</w:pPr>
    </w:p>
    <w:p w14:paraId="17FB0E1C">
      <w:pPr>
        <w:spacing w:before="225" w:line="218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20" w:name="_Toc196920342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3.2.</w:t>
      </w:r>
      <w:r>
        <w:rPr>
          <w:rFonts w:hint="eastAsia" w:ascii="仿宋" w:hAnsi="仿宋" w:eastAsia="仿宋" w:cs="仿宋"/>
          <w:b/>
          <w:bCs/>
          <w:spacing w:val="-6"/>
          <w:sz w:val="24"/>
          <w:szCs w:val="24"/>
          <w:lang w:eastAsia="zh-CN"/>
        </w:rPr>
        <w:t>3</w:t>
      </w:r>
      <w:r>
        <w:rPr>
          <w:rFonts w:ascii="仿宋" w:hAnsi="仿宋" w:eastAsia="仿宋" w:cs="仿宋"/>
          <w:spacing w:val="2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下载文件</w:t>
      </w:r>
      <w:bookmarkEnd w:id="20"/>
    </w:p>
    <w:p w14:paraId="15590996">
      <w:pPr>
        <w:spacing w:before="217" w:line="398" w:lineRule="auto"/>
        <w:ind w:left="29" w:right="28" w:firstLine="418"/>
        <w:rPr>
          <w:rFonts w:hint="eastAsia" w:ascii="仿宋" w:hAnsi="仿宋" w:eastAsia="仿宋" w:cs="仿宋"/>
          <w:b/>
          <w:bCs/>
          <w:spacing w:val="-5"/>
          <w:lang w:eastAsia="zh-CN"/>
        </w:rPr>
      </w:pPr>
      <w:r>
        <w:rPr>
          <w:rFonts w:ascii="仿宋" w:hAnsi="仿宋" w:eastAsia="仿宋" w:cs="仿宋"/>
          <w:lang w:eastAsia="zh-CN"/>
        </w:rPr>
        <w:t>投标人/供应商通过点击【</w:t>
      </w:r>
      <w:r>
        <w:rPr>
          <w:rFonts w:hint="eastAsia" w:ascii="仿宋" w:hAnsi="仿宋" w:eastAsia="仿宋" w:cs="仿宋"/>
          <w:lang w:eastAsia="zh-CN"/>
        </w:rPr>
        <w:t>采购执行</w:t>
      </w:r>
      <w:r>
        <w:rPr>
          <w:rFonts w:ascii="仿宋" w:hAnsi="仿宋" w:eastAsia="仿宋" w:cs="仿宋"/>
          <w:lang w:eastAsia="zh-CN"/>
        </w:rPr>
        <w:t>】-【我的</w:t>
      </w:r>
      <w:r>
        <w:rPr>
          <w:rFonts w:ascii="仿宋" w:hAnsi="仿宋" w:eastAsia="仿宋" w:cs="仿宋"/>
          <w:spacing w:val="-1"/>
          <w:lang w:eastAsia="zh-CN"/>
        </w:rPr>
        <w:t>项目】-【我的项目】，进入已经参与的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5"/>
          <w:lang w:eastAsia="zh-CN"/>
        </w:rPr>
        <w:t>项目查询页面，如</w:t>
      </w:r>
      <w:r>
        <w:rPr>
          <w:rFonts w:ascii="仿宋" w:hAnsi="仿宋" w:eastAsia="仿宋" w:cs="仿宋"/>
          <w:b/>
          <w:bCs/>
          <w:spacing w:val="-5"/>
          <w:lang w:eastAsia="zh-CN"/>
        </w:rPr>
        <w:t>（图</w:t>
      </w:r>
      <w:r>
        <w:rPr>
          <w:rFonts w:ascii="仿宋" w:hAnsi="仿宋" w:eastAsia="仿宋" w:cs="仿宋"/>
          <w:spacing w:val="-5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lang w:eastAsia="zh-CN"/>
        </w:rPr>
        <w:t>3.2.3-1）</w:t>
      </w:r>
    </w:p>
    <w:p w14:paraId="13D188ED">
      <w:pPr>
        <w:spacing w:before="217" w:line="398" w:lineRule="auto"/>
        <w:ind w:right="28"/>
        <w:rPr>
          <w:rFonts w:hint="eastAsia" w:ascii="仿宋" w:hAnsi="仿宋" w:eastAsia="仿宋" w:cs="仿宋"/>
          <w:b/>
          <w:bCs/>
          <w:spacing w:val="-5"/>
        </w:rPr>
      </w:pPr>
      <w:r>
        <w:drawing>
          <wp:inline distT="0" distB="0" distL="114300" distR="114300">
            <wp:extent cx="5273040" cy="2609215"/>
            <wp:effectExtent l="0" t="0" r="0" b="12065"/>
            <wp:docPr id="3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E9FDF">
      <w:pPr>
        <w:spacing w:before="257" w:line="222" w:lineRule="auto"/>
        <w:ind w:left="374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3.2.3-1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5CC81B8E">
      <w:pPr>
        <w:spacing w:before="21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03D605DC">
      <w:pPr>
        <w:spacing w:before="221" w:line="397" w:lineRule="auto"/>
        <w:ind w:left="32" w:right="9" w:hanging="17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A：订单已复核或为文件获取方式为免费下载的项目/标段，显示文件</w:t>
      </w:r>
      <w:r>
        <w:rPr>
          <w:rFonts w:ascii="仿宋" w:hAnsi="仿宋" w:eastAsia="仿宋" w:cs="仿宋"/>
          <w:spacing w:val="-3"/>
          <w:lang w:eastAsia="zh-CN"/>
        </w:rPr>
        <w:t>下载按钮，点击【文件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下载】/【预审文件下载】下载招标或预审文件。</w:t>
      </w:r>
    </w:p>
    <w:p w14:paraId="539D52BC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br w:type="page"/>
      </w:r>
    </w:p>
    <w:p w14:paraId="5ABF85E3">
      <w:pPr>
        <w:spacing w:before="221" w:line="397" w:lineRule="auto"/>
        <w:ind w:left="32" w:right="9" w:hanging="17"/>
        <w:rPr>
          <w:rFonts w:hint="eastAsia" w:ascii="仿宋" w:hAnsi="仿宋" w:eastAsia="仿宋" w:cs="仿宋"/>
          <w:lang w:eastAsia="zh-CN"/>
        </w:rPr>
      </w:pPr>
    </w:p>
    <w:p w14:paraId="44AB7248">
      <w:pPr>
        <w:spacing w:before="39" w:line="218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21" w:name="bookmark21"/>
      <w:bookmarkEnd w:id="21"/>
      <w:bookmarkStart w:id="22" w:name="_Toc196920343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3.3</w:t>
      </w:r>
      <w:r>
        <w:rPr>
          <w:rFonts w:ascii="仿宋" w:hAnsi="仿宋" w:eastAsia="仿宋" w:cs="仿宋"/>
          <w:spacing w:val="-46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澄清管理</w:t>
      </w:r>
      <w:bookmarkEnd w:id="22"/>
    </w:p>
    <w:p w14:paraId="004C1831">
      <w:pPr>
        <w:spacing w:before="204" w:line="218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23" w:name="bookmark23"/>
      <w:bookmarkEnd w:id="23"/>
      <w:bookmarkStart w:id="24" w:name="_Toc196920344"/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3.3.1</w:t>
      </w:r>
      <w:r>
        <w:rPr>
          <w:rFonts w:ascii="仿宋" w:hAnsi="仿宋" w:eastAsia="仿宋" w:cs="仿宋"/>
          <w:spacing w:val="2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资格预审文件澄清</w:t>
      </w:r>
      <w:bookmarkEnd w:id="24"/>
    </w:p>
    <w:p w14:paraId="0248AFB9">
      <w:pPr>
        <w:spacing w:before="220" w:line="396" w:lineRule="auto"/>
        <w:ind w:left="29" w:right="30" w:firstLine="9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资格预审文件澄清操作步骤与招标/采购文件澄清相同，只不</w:t>
      </w:r>
      <w:r>
        <w:rPr>
          <w:rFonts w:ascii="仿宋" w:hAnsi="仿宋" w:eastAsia="仿宋" w:cs="仿宋"/>
          <w:spacing w:val="-4"/>
          <w:lang w:eastAsia="zh-CN"/>
        </w:rPr>
        <w:t>过页面为【</w:t>
      </w:r>
      <w:r>
        <w:rPr>
          <w:rFonts w:hint="eastAsia" w:ascii="仿宋" w:hAnsi="仿宋" w:eastAsia="仿宋" w:cs="仿宋"/>
          <w:spacing w:val="-4"/>
          <w:lang w:eastAsia="zh-CN"/>
        </w:rPr>
        <w:t>采购执行</w:t>
      </w:r>
      <w:r>
        <w:rPr>
          <w:rFonts w:ascii="仿宋" w:hAnsi="仿宋" w:eastAsia="仿宋" w:cs="仿宋"/>
          <w:spacing w:val="-4"/>
          <w:lang w:eastAsia="zh-CN"/>
        </w:rPr>
        <w:t>】-【我的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项目】-【项目主控台】-【资格预审文件澄清】</w:t>
      </w:r>
    </w:p>
    <w:p w14:paraId="438768A3">
      <w:pPr>
        <w:spacing w:before="220" w:line="396" w:lineRule="auto"/>
        <w:ind w:left="29" w:right="30" w:firstLine="9"/>
        <w:rPr>
          <w:rFonts w:hint="eastAsia" w:ascii="仿宋" w:hAnsi="仿宋" w:eastAsia="仿宋" w:cs="仿宋"/>
          <w:spacing w:val="-1"/>
          <w:lang w:eastAsia="zh-CN"/>
        </w:rPr>
      </w:pPr>
      <w:r>
        <w:drawing>
          <wp:inline distT="0" distB="0" distL="114300" distR="114300">
            <wp:extent cx="5273040" cy="2407920"/>
            <wp:effectExtent l="0" t="0" r="0" b="0"/>
            <wp:docPr id="3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607F0">
      <w:pPr>
        <w:spacing w:before="68" w:line="217" w:lineRule="auto"/>
        <w:ind w:left="28"/>
        <w:jc w:val="center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（</w:t>
      </w:r>
      <w:r>
        <w:rPr>
          <w:rFonts w:ascii="仿宋" w:hAnsi="仿宋" w:eastAsia="仿宋" w:cs="仿宋"/>
          <w:b/>
          <w:bCs/>
          <w:spacing w:val="-2"/>
          <w:lang w:eastAsia="zh-CN"/>
        </w:rPr>
        <w:t>图</w:t>
      </w:r>
      <w:r>
        <w:rPr>
          <w:rFonts w:ascii="仿宋" w:hAnsi="仿宋" w:eastAsia="仿宋" w:cs="仿宋"/>
          <w:spacing w:val="-2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3.3.</w:t>
      </w:r>
      <w:r>
        <w:rPr>
          <w:rFonts w:hint="eastAsia" w:ascii="仿宋" w:hAnsi="仿宋" w:eastAsia="仿宋" w:cs="仿宋"/>
          <w:b/>
          <w:bCs/>
          <w:spacing w:val="-2"/>
          <w:lang w:eastAsia="zh-CN"/>
        </w:rPr>
        <w:t>1</w:t>
      </w:r>
      <w:r>
        <w:rPr>
          <w:rFonts w:ascii="仿宋" w:hAnsi="仿宋" w:eastAsia="仿宋" w:cs="仿宋"/>
          <w:b/>
          <w:bCs/>
          <w:spacing w:val="-2"/>
          <w:lang w:eastAsia="zh-CN"/>
        </w:rPr>
        <w:t>-</w:t>
      </w:r>
      <w:r>
        <w:rPr>
          <w:rFonts w:hint="eastAsia" w:ascii="仿宋" w:hAnsi="仿宋" w:eastAsia="仿宋" w:cs="仿宋"/>
          <w:b/>
          <w:bCs/>
          <w:spacing w:val="-2"/>
          <w:lang w:eastAsia="zh-CN"/>
        </w:rPr>
        <w:t>1）</w:t>
      </w:r>
    </w:p>
    <w:p w14:paraId="142B4A0C">
      <w:pPr>
        <w:spacing w:before="68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5BC46940">
      <w:pPr>
        <w:spacing w:before="221" w:line="356" w:lineRule="auto"/>
        <w:ind w:left="16" w:right="2430" w:hanging="1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A：点击【确认】，弹出澄清确认页面，如下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2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3.3.2-4）</w:t>
      </w:r>
      <w:r>
        <w:rPr>
          <w:rFonts w:ascii="仿宋" w:hAnsi="仿宋" w:eastAsia="仿宋" w:cs="仿宋"/>
          <w:spacing w:val="-2"/>
          <w:lang w:eastAsia="zh-CN"/>
        </w:rPr>
        <w:t>所示</w:t>
      </w:r>
      <w:r>
        <w:rPr>
          <w:rFonts w:ascii="仿宋" w:hAnsi="仿宋" w:eastAsia="仿宋" w:cs="仿宋"/>
          <w:lang w:eastAsia="zh-CN"/>
        </w:rPr>
        <w:t xml:space="preserve"> </w:t>
      </w:r>
    </w:p>
    <w:p w14:paraId="1906B39D">
      <w:pPr>
        <w:spacing w:line="4034" w:lineRule="exact"/>
        <w:ind w:firstLine="14"/>
      </w:pPr>
      <w:r>
        <w:rPr>
          <w:position w:val="-80"/>
        </w:rPr>
        <w:drawing>
          <wp:inline distT="0" distB="0" distL="0" distR="0">
            <wp:extent cx="5268595" cy="2561590"/>
            <wp:effectExtent l="0" t="0" r="0" b="0"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229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54F13">
      <w:pPr>
        <w:spacing w:before="71" w:line="222" w:lineRule="auto"/>
        <w:ind w:left="3538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3.3.2-4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7F5758DA">
      <w:pPr>
        <w:spacing w:before="13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54F891F0">
      <w:pPr>
        <w:spacing w:before="221" w:line="219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A：点击可下载澄清回执模板</w:t>
      </w:r>
    </w:p>
    <w:p w14:paraId="5F039002">
      <w:pPr>
        <w:spacing w:before="220" w:line="218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B：上传打印、盖章后的澄清回执扫描件</w:t>
      </w:r>
    </w:p>
    <w:p w14:paraId="26B8852E">
      <w:pPr>
        <w:spacing w:before="219" w:line="219" w:lineRule="auto"/>
        <w:ind w:left="20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lang w:eastAsia="zh-CN"/>
        </w:rPr>
        <w:t>C：点击【确认】按钮，发送至项目经理告知已</w:t>
      </w:r>
      <w:r>
        <w:rPr>
          <w:rFonts w:ascii="仿宋" w:hAnsi="仿宋" w:eastAsia="仿宋" w:cs="仿宋"/>
          <w:spacing w:val="-1"/>
          <w:lang w:eastAsia="zh-CN"/>
        </w:rPr>
        <w:t>经接收到了此条澄清</w:t>
      </w:r>
    </w:p>
    <w:p w14:paraId="0FD9F122">
      <w:pPr>
        <w:spacing w:before="219" w:line="219" w:lineRule="auto"/>
        <w:ind w:left="20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确认后可以查看项目经理发布的招标/采购文件澄清详情</w:t>
      </w:r>
    </w:p>
    <w:p w14:paraId="37045A67">
      <w:pPr>
        <w:spacing w:before="219" w:line="219" w:lineRule="auto"/>
        <w:ind w:left="20"/>
        <w:rPr>
          <w:rFonts w:hint="eastAsia" w:ascii="仿宋" w:hAnsi="仿宋" w:eastAsia="仿宋" w:cs="仿宋"/>
          <w:spacing w:val="-1"/>
          <w:lang w:eastAsia="zh-CN"/>
        </w:rPr>
      </w:pPr>
      <w:r>
        <w:drawing>
          <wp:inline distT="0" distB="0" distL="114300" distR="114300">
            <wp:extent cx="5273040" cy="2407920"/>
            <wp:effectExtent l="0" t="0" r="0" b="0"/>
            <wp:docPr id="3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831BD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br w:type="page"/>
      </w:r>
    </w:p>
    <w:p w14:paraId="7B63DED0">
      <w:pPr>
        <w:spacing w:before="219" w:line="219" w:lineRule="auto"/>
        <w:ind w:left="20"/>
        <w:rPr>
          <w:rFonts w:hint="eastAsia" w:ascii="仿宋" w:hAnsi="仿宋" w:eastAsia="仿宋" w:cs="仿宋"/>
          <w:spacing w:val="-1"/>
          <w:lang w:eastAsia="zh-CN"/>
        </w:rPr>
      </w:pPr>
    </w:p>
    <w:p w14:paraId="3D0CEBF9">
      <w:pPr>
        <w:spacing w:before="226" w:line="218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25" w:name="bookmark25"/>
      <w:bookmarkEnd w:id="25"/>
      <w:bookmarkStart w:id="26" w:name="_Toc196920345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3.3.2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招标/采购文件澄清</w:t>
      </w:r>
      <w:bookmarkEnd w:id="26"/>
    </w:p>
    <w:p w14:paraId="33C57F08">
      <w:pPr>
        <w:spacing w:before="217" w:line="398" w:lineRule="auto"/>
        <w:ind w:left="30" w:firstLine="417"/>
        <w:rPr>
          <w:rFonts w:hint="eastAsia" w:ascii="仿宋" w:hAnsi="仿宋" w:eastAsia="仿宋" w:cs="仿宋"/>
          <w:b/>
          <w:bCs/>
          <w:spacing w:val="-6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投标人/供应商于项目工作台点击【招标文件澄清】，可进入招标/采购文件澄清页</w:t>
      </w:r>
      <w:r>
        <w:rPr>
          <w:rFonts w:ascii="仿宋" w:hAnsi="仿宋" w:eastAsia="仿宋" w:cs="仿宋"/>
          <w:spacing w:val="-2"/>
          <w:lang w:eastAsia="zh-CN"/>
        </w:rPr>
        <w:t>面，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6"/>
          <w:lang w:eastAsia="zh-CN"/>
        </w:rPr>
        <w:t>如</w:t>
      </w:r>
      <w:r>
        <w:rPr>
          <w:rFonts w:ascii="仿宋" w:hAnsi="仿宋" w:eastAsia="仿宋" w:cs="仿宋"/>
          <w:b/>
          <w:bCs/>
          <w:spacing w:val="-6"/>
          <w:lang w:eastAsia="zh-CN"/>
        </w:rPr>
        <w:t>（图</w:t>
      </w:r>
      <w:r>
        <w:rPr>
          <w:rFonts w:ascii="仿宋" w:hAnsi="仿宋" w:eastAsia="仿宋" w:cs="仿宋"/>
          <w:spacing w:val="-17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lang w:eastAsia="zh-CN"/>
        </w:rPr>
        <w:t>3.3.2-1）</w:t>
      </w:r>
    </w:p>
    <w:p w14:paraId="3AA72C00">
      <w:pPr>
        <w:spacing w:before="217" w:line="398" w:lineRule="auto"/>
        <w:rPr>
          <w:rFonts w:hint="eastAsia" w:ascii="仿宋" w:hAnsi="仿宋" w:eastAsia="仿宋" w:cs="仿宋"/>
          <w:b/>
          <w:bCs/>
          <w:spacing w:val="-6"/>
        </w:rPr>
      </w:pPr>
      <w:r>
        <w:drawing>
          <wp:inline distT="0" distB="0" distL="114300" distR="114300">
            <wp:extent cx="5273040" cy="2389505"/>
            <wp:effectExtent l="0" t="0" r="0" b="3175"/>
            <wp:docPr id="3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FCA87">
      <w:pPr>
        <w:spacing w:before="193" w:line="222" w:lineRule="auto"/>
        <w:ind w:left="3538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3.3.2-1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351F5A2D">
      <w:pPr>
        <w:pStyle w:val="11"/>
        <w:spacing w:line="274" w:lineRule="auto"/>
        <w:rPr>
          <w:rFonts w:hint="eastAsia" w:eastAsiaTheme="minorEastAsia"/>
          <w:lang w:eastAsia="zh-CN"/>
        </w:rPr>
      </w:pPr>
    </w:p>
    <w:p w14:paraId="0ED342EC">
      <w:pPr>
        <w:spacing w:before="68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59BB11A7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 xml:space="preserve">A：点击【文件澄清/问题回复】，显示项目经理对该投标人/供应商提出的澄清或回复的所有问题 </w:t>
      </w:r>
    </w:p>
    <w:p w14:paraId="78A11D2A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B：点击【我提出的问题】，显示当前投标人/供应商向项目经理提出的所有问题</w:t>
      </w:r>
    </w:p>
    <w:p w14:paraId="57E8CADE">
      <w:pPr>
        <w:widowControl w:val="0"/>
        <w:spacing w:after="160" w:line="276" w:lineRule="auto"/>
        <w:rPr>
          <w:lang w:eastAsia="zh-CN"/>
        </w:rPr>
      </w:pPr>
      <w:r>
        <w:rPr>
          <w:rFonts w:hint="eastAsia" w:ascii="等线" w:hAnsi="等线" w:eastAsia="等线" w:cs="Times New Roman"/>
          <w:kern w:val="2"/>
          <w:sz w:val="22"/>
          <w:szCs w:val="24"/>
          <w:lang w:eastAsia="zh-CN" w:bidi="ar"/>
        </w:rPr>
        <w:t>C：点击【提出问题】按钮，进入提出澄清问题页面，如下（图3.3.2-2）所示：</w:t>
      </w:r>
    </w:p>
    <w:p w14:paraId="18BB952C">
      <w:pPr>
        <w:spacing w:before="31" w:line="219" w:lineRule="auto"/>
        <w:ind w:left="20"/>
        <w:rPr>
          <w:rFonts w:hint="eastAsia" w:ascii="仿宋" w:hAnsi="仿宋" w:eastAsia="仿宋" w:cs="仿宋"/>
          <w:lang w:eastAsia="zh-CN"/>
        </w:rPr>
      </w:pPr>
    </w:p>
    <w:p w14:paraId="6F566963">
      <w:pPr>
        <w:spacing w:before="99" w:line="4332" w:lineRule="exact"/>
        <w:ind w:firstLine="494"/>
      </w:pPr>
      <w:r>
        <w:rPr>
          <w:position w:val="-86"/>
        </w:rPr>
        <w:drawing>
          <wp:inline distT="0" distB="0" distL="0" distR="0">
            <wp:extent cx="5270500" cy="2750185"/>
            <wp:effectExtent l="0" t="0" r="0" b="0"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50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5E1D7">
      <w:pPr>
        <w:spacing w:before="157" w:line="222" w:lineRule="auto"/>
        <w:ind w:left="374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3.3.2-2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1F85DE15">
      <w:pPr>
        <w:spacing w:before="215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6DA59176">
      <w:pPr>
        <w:spacing w:before="222" w:line="216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A：保存填写的澄清信息，项目经理不可见。</w:t>
      </w:r>
    </w:p>
    <w:p w14:paraId="79A97809">
      <w:pPr>
        <w:spacing w:before="222" w:line="218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B：提交填写的澄清信息，项目经理可以查看到。</w:t>
      </w:r>
    </w:p>
    <w:p w14:paraId="189FA1EC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br w:type="page"/>
      </w:r>
    </w:p>
    <w:p w14:paraId="582A8AA3">
      <w:pPr>
        <w:spacing w:before="222" w:line="218" w:lineRule="auto"/>
        <w:ind w:left="17"/>
        <w:rPr>
          <w:rFonts w:hint="eastAsia" w:ascii="仿宋" w:hAnsi="仿宋" w:eastAsia="仿宋" w:cs="仿宋"/>
          <w:lang w:eastAsia="zh-CN"/>
        </w:rPr>
      </w:pPr>
    </w:p>
    <w:p w14:paraId="756ED8E4">
      <w:pPr>
        <w:spacing w:before="225" w:line="218" w:lineRule="auto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27" w:name="bookmark27"/>
      <w:bookmarkEnd w:id="27"/>
      <w:bookmarkStart w:id="28" w:name="_Toc196920346"/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3.4</w:t>
      </w:r>
      <w:r>
        <w:rPr>
          <w:rFonts w:ascii="仿宋" w:hAnsi="仿宋" w:eastAsia="仿宋" w:cs="仿宋"/>
          <w:spacing w:val="-48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投标文件管理</w:t>
      </w:r>
      <w:bookmarkEnd w:id="28"/>
    </w:p>
    <w:p w14:paraId="3883AB20">
      <w:pPr>
        <w:spacing w:before="207" w:line="217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29" w:name="bookmark29"/>
      <w:bookmarkEnd w:id="29"/>
      <w:bookmarkStart w:id="30" w:name="_Toc196920347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3.4.1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客户端编制投标文件</w:t>
      </w:r>
      <w:bookmarkEnd w:id="30"/>
    </w:p>
    <w:p w14:paraId="2E48ADB0">
      <w:pPr>
        <w:spacing w:before="218" w:line="210" w:lineRule="auto"/>
        <w:ind w:left="29"/>
        <w:rPr>
          <w:rFonts w:hint="eastAsia" w:ascii="仿宋" w:hAnsi="仿宋" w:eastAsia="仿宋" w:cs="仿宋"/>
          <w:sz w:val="22"/>
          <w:szCs w:val="22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详情见</w:t>
      </w:r>
      <w:r>
        <w:rPr>
          <w:rFonts w:ascii="仿宋" w:hAnsi="仿宋" w:eastAsia="仿宋" w:cs="仿宋"/>
          <w:b/>
          <w:bCs/>
          <w:i/>
          <w:iCs/>
          <w:spacing w:val="-3"/>
          <w:sz w:val="22"/>
          <w:szCs w:val="22"/>
          <w:lang w:eastAsia="zh-CN"/>
        </w:rPr>
        <w:t>投标客户端分册</w:t>
      </w:r>
    </w:p>
    <w:p w14:paraId="353C0238">
      <w:pPr>
        <w:spacing w:before="223" w:line="219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31" w:name="bookmark31"/>
      <w:bookmarkEnd w:id="31"/>
      <w:bookmarkStart w:id="32" w:name="_Toc196920348"/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3.4.2</w:t>
      </w:r>
      <w:r>
        <w:rPr>
          <w:rFonts w:ascii="仿宋" w:hAnsi="仿宋" w:eastAsia="仿宋" w:cs="仿宋"/>
          <w:spacing w:val="-5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绑定</w:t>
      </w:r>
      <w:r>
        <w:rPr>
          <w:rFonts w:ascii="仿宋" w:hAnsi="仿宋" w:eastAsia="仿宋" w:cs="仿宋"/>
          <w:spacing w:val="-4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CA</w:t>
      </w:r>
      <w:r>
        <w:rPr>
          <w:rFonts w:ascii="仿宋" w:hAnsi="仿宋" w:eastAsia="仿宋" w:cs="仿宋"/>
          <w:spacing w:val="-45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证书</w:t>
      </w:r>
      <w:bookmarkEnd w:id="32"/>
    </w:p>
    <w:p w14:paraId="5A2DEA8B">
      <w:pPr>
        <w:spacing w:before="219" w:line="397" w:lineRule="auto"/>
        <w:ind w:left="29" w:right="7" w:firstLine="442"/>
        <w:rPr>
          <w:rFonts w:hint="eastAsia" w:ascii="仿宋" w:hAnsi="仿宋" w:eastAsia="仿宋" w:cs="仿宋"/>
          <w:spacing w:val="-3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t>网上开标项目，投标人在递交投标文件之前需要先绑定</w:t>
      </w:r>
      <w:r>
        <w:rPr>
          <w:rFonts w:ascii="仿宋" w:hAnsi="仿宋" w:eastAsia="仿宋" w:cs="仿宋"/>
          <w:spacing w:val="-35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CA，目前标准版</w:t>
      </w:r>
      <w:r>
        <w:rPr>
          <w:rFonts w:ascii="仿宋" w:hAnsi="仿宋" w:eastAsia="仿宋" w:cs="仿宋"/>
          <w:spacing w:val="-52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V6</w:t>
      </w:r>
      <w:r>
        <w:rPr>
          <w:rFonts w:ascii="仿宋" w:hAnsi="仿宋" w:eastAsia="仿宋" w:cs="仿宋"/>
          <w:spacing w:val="-38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仅支持</w:t>
      </w:r>
      <w:r>
        <w:rPr>
          <w:rFonts w:ascii="仿宋" w:hAnsi="仿宋" w:eastAsia="仿宋" w:cs="仿宋"/>
          <w:spacing w:val="-47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CFCA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绑定，点击【系统管理】-【证书管理】-【CA</w:t>
      </w:r>
      <w:r>
        <w:rPr>
          <w:rFonts w:ascii="仿宋" w:hAnsi="仿宋" w:eastAsia="仿宋" w:cs="仿宋"/>
          <w:spacing w:val="-40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绑定】，进入如下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2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3.4.2-1）</w:t>
      </w:r>
      <w:r>
        <w:rPr>
          <w:rFonts w:ascii="仿宋" w:hAnsi="仿宋" w:eastAsia="仿宋" w:cs="仿宋"/>
          <w:spacing w:val="-3"/>
          <w:lang w:eastAsia="zh-CN"/>
        </w:rPr>
        <w:t>页面：</w:t>
      </w:r>
    </w:p>
    <w:p w14:paraId="2E8BCC49">
      <w:pPr>
        <w:spacing w:before="219" w:line="397" w:lineRule="auto"/>
        <w:ind w:right="7"/>
        <w:rPr>
          <w:rFonts w:hint="eastAsia" w:ascii="仿宋" w:hAnsi="仿宋" w:eastAsia="仿宋" w:cs="仿宋"/>
          <w:spacing w:val="-3"/>
        </w:rPr>
      </w:pPr>
      <w:r>
        <w:drawing>
          <wp:inline distT="0" distB="0" distL="114300" distR="114300">
            <wp:extent cx="5286375" cy="2628900"/>
            <wp:effectExtent l="0" t="0" r="1905" b="762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8D4AD">
      <w:pPr>
        <w:spacing w:before="275" w:line="220" w:lineRule="auto"/>
        <w:ind w:left="367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3.4.2-1）</w:t>
      </w:r>
    </w:p>
    <w:p w14:paraId="6D73C79D">
      <w:pPr>
        <w:spacing w:before="219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0DBDB8EA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t>A：点击【CA</w:t>
      </w:r>
      <w:r>
        <w:rPr>
          <w:rFonts w:ascii="仿宋" w:hAnsi="仿宋" w:eastAsia="仿宋" w:cs="仿宋"/>
          <w:spacing w:val="-25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绑定】，弹出如下</w:t>
      </w:r>
      <w:r>
        <w:rPr>
          <w:rFonts w:ascii="仿宋" w:hAnsi="仿宋" w:eastAsia="仿宋" w:cs="仿宋"/>
          <w:b/>
          <w:bCs/>
          <w:spacing w:val="-4"/>
          <w:lang w:eastAsia="zh-CN"/>
        </w:rPr>
        <w:t>（图</w:t>
      </w:r>
      <w:r>
        <w:rPr>
          <w:rFonts w:ascii="仿宋" w:hAnsi="仿宋" w:eastAsia="仿宋" w:cs="仿宋"/>
          <w:spacing w:val="-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lang w:eastAsia="zh-CN"/>
        </w:rPr>
        <w:t>3.4.2-2）</w:t>
      </w:r>
      <w:r>
        <w:rPr>
          <w:rFonts w:ascii="仿宋" w:hAnsi="仿宋" w:eastAsia="仿宋" w:cs="仿宋"/>
          <w:spacing w:val="-4"/>
          <w:lang w:eastAsia="zh-CN"/>
        </w:rPr>
        <w:t>弹框：</w:t>
      </w:r>
    </w:p>
    <w:p w14:paraId="4E8EE478">
      <w:pPr>
        <w:pStyle w:val="11"/>
        <w:spacing w:line="285" w:lineRule="auto"/>
        <w:rPr>
          <w:rFonts w:hint="eastAsia" w:eastAsiaTheme="minorEastAsia"/>
          <w:lang w:eastAsia="zh-CN"/>
        </w:rPr>
      </w:pPr>
    </w:p>
    <w:p w14:paraId="5ADFAEE7">
      <w:pPr>
        <w:spacing w:line="2884" w:lineRule="exact"/>
        <w:ind w:firstLine="14"/>
      </w:pPr>
      <w:r>
        <w:rPr>
          <w:position w:val="-57"/>
        </w:rPr>
        <w:drawing>
          <wp:inline distT="0" distB="0" distL="0" distR="0">
            <wp:extent cx="5586730" cy="1831340"/>
            <wp:effectExtent l="0" t="0" r="0" b="0"/>
            <wp:docPr id="48" name="IM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 48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587364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5AF8E">
      <w:pPr>
        <w:spacing w:before="182" w:line="222" w:lineRule="auto"/>
        <w:ind w:left="3538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3.4.2-2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566CBA0B">
      <w:pPr>
        <w:spacing w:before="136" w:line="217" w:lineRule="auto"/>
        <w:ind w:left="28"/>
        <w:rPr>
          <w:rFonts w:ascii="仿宋" w:hAnsi="仿宋" w:eastAsia="仿宋" w:cs="仿宋"/>
          <w:b/>
          <w:bCs/>
          <w:spacing w:val="-12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0F92D036">
      <w:pPr>
        <w:spacing w:before="136" w:line="217" w:lineRule="auto"/>
        <w:ind w:left="28"/>
        <w:rPr>
          <w:rFonts w:hint="eastAsia" w:ascii="仿宋" w:hAnsi="仿宋" w:eastAsia="仿宋" w:cs="仿宋"/>
          <w:lang w:eastAsia="zh-CN"/>
        </w:rPr>
      </w:pPr>
    </w:p>
    <w:p w14:paraId="242A2192">
      <w:pPr>
        <w:spacing w:before="222" w:line="218" w:lineRule="auto"/>
        <w:ind w:left="2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2"/>
          <w:lang w:eastAsia="zh-CN"/>
        </w:rPr>
        <w:t>（计算机</w:t>
      </w:r>
      <w:r>
        <w:rPr>
          <w:rFonts w:ascii="仿宋" w:hAnsi="仿宋" w:eastAsia="仿宋" w:cs="仿宋"/>
          <w:spacing w:val="-46"/>
          <w:lang w:eastAsia="zh-CN"/>
        </w:rPr>
        <w:t xml:space="preserve"> </w:t>
      </w:r>
      <w:r>
        <w:rPr>
          <w:rFonts w:ascii="仿宋" w:hAnsi="仿宋" w:eastAsia="仿宋" w:cs="仿宋"/>
          <w:lang w:eastAsia="zh-CN"/>
        </w:rPr>
        <w:t>USB</w:t>
      </w:r>
      <w:r>
        <w:rPr>
          <w:rFonts w:ascii="仿宋" w:hAnsi="仿宋" w:eastAsia="仿宋" w:cs="仿宋"/>
          <w:spacing w:val="-39"/>
          <w:lang w:eastAsia="zh-CN"/>
        </w:rPr>
        <w:t xml:space="preserve"> </w:t>
      </w:r>
      <w:r>
        <w:rPr>
          <w:rFonts w:ascii="仿宋" w:hAnsi="仿宋" w:eastAsia="仿宋" w:cs="仿宋"/>
          <w:spacing w:val="2"/>
          <w:lang w:eastAsia="zh-CN"/>
        </w:rPr>
        <w:t>插口插入</w:t>
      </w:r>
      <w:r>
        <w:rPr>
          <w:rFonts w:ascii="仿宋" w:hAnsi="仿宋" w:eastAsia="仿宋" w:cs="仿宋"/>
          <w:lang w:eastAsia="zh-CN"/>
        </w:rPr>
        <w:t>CA</w:t>
      </w:r>
      <w:r>
        <w:rPr>
          <w:rFonts w:ascii="仿宋" w:hAnsi="仿宋" w:eastAsia="仿宋" w:cs="仿宋"/>
          <w:spacing w:val="2"/>
          <w:lang w:eastAsia="zh-CN"/>
        </w:rPr>
        <w:t>）</w:t>
      </w:r>
    </w:p>
    <w:p w14:paraId="7F56B541">
      <w:pPr>
        <w:spacing w:before="219" w:line="398" w:lineRule="auto"/>
        <w:ind w:left="16" w:right="4595" w:hanging="1"/>
        <w:rPr>
          <w:rFonts w:hint="eastAsia" w:ascii="仿宋" w:hAnsi="仿宋" w:eastAsia="仿宋" w:cs="仿宋"/>
          <w:lang w:eastAsia="zh-CN"/>
        </w:rPr>
      </w:pPr>
      <w:r>
        <w:rPr>
          <w:rFonts w:hint="eastAsi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2437130</wp:posOffset>
                </wp:positionH>
                <wp:positionV relativeFrom="paragraph">
                  <wp:posOffset>722630</wp:posOffset>
                </wp:positionV>
                <wp:extent cx="1221105" cy="1195070"/>
                <wp:effectExtent l="8255" t="17145" r="8890" b="35560"/>
                <wp:wrapNone/>
                <wp:docPr id="1053980901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1105" cy="1195070"/>
                          <a:chOff x="0" y="0"/>
                          <a:chExt cx="1923" cy="1881"/>
                        </a:xfrm>
                      </wpg:grpSpPr>
                      <wps:wsp>
                        <wps:cNvPr id="1264274113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23" cy="1881"/>
                          </a:xfrm>
                          <a:custGeom>
                            <a:avLst/>
                            <a:gdLst>
                              <a:gd name="T0" fmla="*/ 579 w 1923"/>
                              <a:gd name="T1" fmla="*/ 1207 h 1881"/>
                              <a:gd name="T2" fmla="*/ 322 w 1923"/>
                              <a:gd name="T3" fmla="*/ 1101 h 1881"/>
                              <a:gd name="T4" fmla="*/ 336 w 1923"/>
                              <a:gd name="T5" fmla="*/ 963 h 1881"/>
                              <a:gd name="T6" fmla="*/ 234 w 1923"/>
                              <a:gd name="T7" fmla="*/ 764 h 1881"/>
                              <a:gd name="T8" fmla="*/ 503 w 1923"/>
                              <a:gd name="T9" fmla="*/ 796 h 1881"/>
                              <a:gd name="T10" fmla="*/ 401 w 1923"/>
                              <a:gd name="T11" fmla="*/ 597 h 1881"/>
                              <a:gd name="T12" fmla="*/ 641 w 1923"/>
                              <a:gd name="T13" fmla="*/ 659 h 1881"/>
                              <a:gd name="T14" fmla="*/ 613 w 1923"/>
                              <a:gd name="T15" fmla="*/ 810 h 1881"/>
                              <a:gd name="T16" fmla="*/ 908 w 1923"/>
                              <a:gd name="T17" fmla="*/ 879 h 1881"/>
                              <a:gd name="T18" fmla="*/ 857 w 1923"/>
                              <a:gd name="T19" fmla="*/ 1053 h 1881"/>
                              <a:gd name="T20" fmla="*/ 1069 w 1923"/>
                              <a:gd name="T21" fmla="*/ 1362 h 1881"/>
                              <a:gd name="T22" fmla="*/ 685 w 1923"/>
                              <a:gd name="T23" fmla="*/ 1225 h 1881"/>
                              <a:gd name="T24" fmla="*/ 753 w 1923"/>
                              <a:gd name="T25" fmla="*/ 1573 h 1881"/>
                              <a:gd name="T26" fmla="*/ 537 w 1923"/>
                              <a:gd name="T27" fmla="*/ 1373 h 1881"/>
                              <a:gd name="T28" fmla="*/ 915 w 1923"/>
                              <a:gd name="T29" fmla="*/ 1587 h 1881"/>
                              <a:gd name="T30" fmla="*/ 1267 w 1923"/>
                              <a:gd name="T31" fmla="*/ 1227 h 1881"/>
                              <a:gd name="T32" fmla="*/ 1119 w 1923"/>
                              <a:gd name="T33" fmla="*/ 1513 h 1881"/>
                              <a:gd name="T34" fmla="*/ 730 w 1923"/>
                              <a:gd name="T35" fmla="*/ 1695 h 1881"/>
                              <a:gd name="T36" fmla="*/ 677 w 1923"/>
                              <a:gd name="T37" fmla="*/ 1835 h 1881"/>
                              <a:gd name="T38" fmla="*/ 360 w 1923"/>
                              <a:gd name="T39" fmla="*/ 1365 h 1881"/>
                              <a:gd name="T40" fmla="*/ 225 w 1923"/>
                              <a:gd name="T41" fmla="*/ 1373 h 1881"/>
                              <a:gd name="T42" fmla="*/ 709 w 1923"/>
                              <a:gd name="T43" fmla="*/ 1621 h 1881"/>
                              <a:gd name="T44" fmla="*/ 627 w 1923"/>
                              <a:gd name="T45" fmla="*/ 1159 h 1881"/>
                              <a:gd name="T46" fmla="*/ 565 w 1923"/>
                              <a:gd name="T47" fmla="*/ 858 h 1881"/>
                              <a:gd name="T48" fmla="*/ 627 w 1923"/>
                              <a:gd name="T49" fmla="*/ 1159 h 1881"/>
                              <a:gd name="T50" fmla="*/ 247 w 1923"/>
                              <a:gd name="T51" fmla="*/ 1095 h 1881"/>
                              <a:gd name="T52" fmla="*/ 0 w 1923"/>
                              <a:gd name="T53" fmla="*/ 1093 h 1881"/>
                              <a:gd name="T54" fmla="*/ 1272 w 1923"/>
                              <a:gd name="T55" fmla="*/ 1182 h 1881"/>
                              <a:gd name="T56" fmla="*/ 1342 w 1923"/>
                              <a:gd name="T57" fmla="*/ 720 h 1881"/>
                              <a:gd name="T58" fmla="*/ 1065 w 1923"/>
                              <a:gd name="T59" fmla="*/ 871 h 1881"/>
                              <a:gd name="T60" fmla="*/ 1153 w 1923"/>
                              <a:gd name="T61" fmla="*/ 532 h 1881"/>
                              <a:gd name="T62" fmla="*/ 853 w 1923"/>
                              <a:gd name="T63" fmla="*/ 705 h 1881"/>
                              <a:gd name="T64" fmla="*/ 1441 w 1923"/>
                              <a:gd name="T65" fmla="*/ 244 h 1881"/>
                              <a:gd name="T66" fmla="*/ 1330 w 1923"/>
                              <a:gd name="T67" fmla="*/ 606 h 1881"/>
                              <a:gd name="T68" fmla="*/ 1609 w 1923"/>
                              <a:gd name="T69" fmla="*/ 453 h 1881"/>
                              <a:gd name="T70" fmla="*/ 1589 w 1923"/>
                              <a:gd name="T71" fmla="*/ 865 h 1881"/>
                              <a:gd name="T72" fmla="*/ 1922 w 1923"/>
                              <a:gd name="T73" fmla="*/ 660 h 1881"/>
                              <a:gd name="T74" fmla="*/ 1272 w 1923"/>
                              <a:gd name="T75" fmla="*/ 1182 h 1881"/>
                              <a:gd name="T76" fmla="*/ 936 w 1923"/>
                              <a:gd name="T77" fmla="*/ 283 h 1881"/>
                              <a:gd name="T78" fmla="*/ 825 w 1923"/>
                              <a:gd name="T79" fmla="*/ 156 h 1881"/>
                              <a:gd name="T80" fmla="*/ 961 w 1923"/>
                              <a:gd name="T81" fmla="*/ 258 h 1881"/>
                              <a:gd name="T82" fmla="*/ 1363 w 1923"/>
                              <a:gd name="T83" fmla="*/ 144 h 1881"/>
                              <a:gd name="T84" fmla="*/ 1235 w 1923"/>
                              <a:gd name="T85" fmla="*/ 112 h 1881"/>
                              <a:gd name="T86" fmla="*/ 866 w 1923"/>
                              <a:gd name="T87" fmla="*/ 641 h 1881"/>
                              <a:gd name="T88" fmla="*/ 674 w 1923"/>
                              <a:gd name="T89" fmla="*/ 545 h 1881"/>
                              <a:gd name="T90" fmla="*/ 1519 w 1923"/>
                              <a:gd name="T91" fmla="*/ 582 h 1881"/>
                              <a:gd name="T92" fmla="*/ 1712 w 1923"/>
                              <a:gd name="T93" fmla="*/ 706 h 18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923" h="1881">
                                <a:moveTo>
                                  <a:pt x="476" y="1311"/>
                                </a:moveTo>
                                <a:cubicBezTo>
                                  <a:pt x="510" y="1276"/>
                                  <a:pt x="545" y="1242"/>
                                  <a:pt x="579" y="1207"/>
                                </a:cubicBezTo>
                                <a:cubicBezTo>
                                  <a:pt x="535" y="1162"/>
                                  <a:pt x="475" y="1101"/>
                                  <a:pt x="398" y="1025"/>
                                </a:cubicBezTo>
                                <a:cubicBezTo>
                                  <a:pt x="373" y="1050"/>
                                  <a:pt x="348" y="1075"/>
                                  <a:pt x="322" y="1101"/>
                                </a:cubicBezTo>
                                <a:cubicBezTo>
                                  <a:pt x="302" y="1080"/>
                                  <a:pt x="281" y="1060"/>
                                  <a:pt x="261" y="1039"/>
                                </a:cubicBezTo>
                                <a:cubicBezTo>
                                  <a:pt x="286" y="1014"/>
                                  <a:pt x="311" y="988"/>
                                  <a:pt x="336" y="963"/>
                                </a:cubicBezTo>
                                <a:cubicBezTo>
                                  <a:pt x="286" y="913"/>
                                  <a:pt x="236" y="862"/>
                                  <a:pt x="185" y="812"/>
                                </a:cubicBezTo>
                                <a:cubicBezTo>
                                  <a:pt x="201" y="796"/>
                                  <a:pt x="217" y="780"/>
                                  <a:pt x="234" y="764"/>
                                </a:cubicBezTo>
                                <a:cubicBezTo>
                                  <a:pt x="284" y="814"/>
                                  <a:pt x="334" y="865"/>
                                  <a:pt x="385" y="915"/>
                                </a:cubicBezTo>
                                <a:cubicBezTo>
                                  <a:pt x="424" y="875"/>
                                  <a:pt x="464" y="836"/>
                                  <a:pt x="503" y="796"/>
                                </a:cubicBezTo>
                                <a:cubicBezTo>
                                  <a:pt x="453" y="746"/>
                                  <a:pt x="403" y="695"/>
                                  <a:pt x="352" y="645"/>
                                </a:cubicBezTo>
                                <a:cubicBezTo>
                                  <a:pt x="368" y="629"/>
                                  <a:pt x="384" y="613"/>
                                  <a:pt x="401" y="597"/>
                                </a:cubicBezTo>
                                <a:cubicBezTo>
                                  <a:pt x="451" y="647"/>
                                  <a:pt x="501" y="698"/>
                                  <a:pt x="552" y="748"/>
                                </a:cubicBezTo>
                                <a:cubicBezTo>
                                  <a:pt x="581" y="718"/>
                                  <a:pt x="611" y="689"/>
                                  <a:pt x="641" y="659"/>
                                </a:cubicBezTo>
                                <a:cubicBezTo>
                                  <a:pt x="661" y="680"/>
                                  <a:pt x="682" y="700"/>
                                  <a:pt x="702" y="721"/>
                                </a:cubicBezTo>
                                <a:cubicBezTo>
                                  <a:pt x="673" y="750"/>
                                  <a:pt x="643" y="780"/>
                                  <a:pt x="613" y="810"/>
                                </a:cubicBezTo>
                                <a:cubicBezTo>
                                  <a:pt x="674" y="870"/>
                                  <a:pt x="734" y="931"/>
                                  <a:pt x="795" y="991"/>
                                </a:cubicBezTo>
                                <a:cubicBezTo>
                                  <a:pt x="833" y="954"/>
                                  <a:pt x="870" y="916"/>
                                  <a:pt x="908" y="879"/>
                                </a:cubicBezTo>
                                <a:cubicBezTo>
                                  <a:pt x="928" y="899"/>
                                  <a:pt x="949" y="920"/>
                                  <a:pt x="969" y="941"/>
                                </a:cubicBezTo>
                                <a:cubicBezTo>
                                  <a:pt x="932" y="978"/>
                                  <a:pt x="894" y="1016"/>
                                  <a:pt x="857" y="1053"/>
                                </a:cubicBezTo>
                                <a:cubicBezTo>
                                  <a:pt x="944" y="1140"/>
                                  <a:pt x="1030" y="1227"/>
                                  <a:pt x="1117" y="1314"/>
                                </a:cubicBezTo>
                                <a:cubicBezTo>
                                  <a:pt x="1101" y="1330"/>
                                  <a:pt x="1085" y="1346"/>
                                  <a:pt x="1069" y="1362"/>
                                </a:cubicBezTo>
                                <a:cubicBezTo>
                                  <a:pt x="982" y="1275"/>
                                  <a:pt x="895" y="1188"/>
                                  <a:pt x="809" y="1101"/>
                                </a:cubicBezTo>
                                <a:cubicBezTo>
                                  <a:pt x="767" y="1142"/>
                                  <a:pt x="726" y="1184"/>
                                  <a:pt x="685" y="1225"/>
                                </a:cubicBezTo>
                                <a:cubicBezTo>
                                  <a:pt x="790" y="1353"/>
                                  <a:pt x="841" y="1475"/>
                                  <a:pt x="842" y="1589"/>
                                </a:cubicBezTo>
                                <a:cubicBezTo>
                                  <a:pt x="815" y="1583"/>
                                  <a:pt x="785" y="1578"/>
                                  <a:pt x="753" y="1573"/>
                                </a:cubicBezTo>
                                <a:cubicBezTo>
                                  <a:pt x="757" y="1480"/>
                                  <a:pt x="719" y="1380"/>
                                  <a:pt x="636" y="1274"/>
                                </a:cubicBezTo>
                                <a:cubicBezTo>
                                  <a:pt x="603" y="1307"/>
                                  <a:pt x="570" y="1340"/>
                                  <a:pt x="537" y="1373"/>
                                </a:cubicBezTo>
                                <a:cubicBezTo>
                                  <a:pt x="517" y="1352"/>
                                  <a:pt x="496" y="1331"/>
                                  <a:pt x="476" y="1311"/>
                                </a:cubicBezTo>
                                <a:moveTo>
                                  <a:pt x="915" y="1587"/>
                                </a:moveTo>
                                <a:cubicBezTo>
                                  <a:pt x="964" y="1541"/>
                                  <a:pt x="1013" y="1494"/>
                                  <a:pt x="1062" y="1448"/>
                                </a:cubicBezTo>
                                <a:cubicBezTo>
                                  <a:pt x="1130" y="1375"/>
                                  <a:pt x="1199" y="1301"/>
                                  <a:pt x="1267" y="1227"/>
                                </a:cubicBezTo>
                                <a:cubicBezTo>
                                  <a:pt x="1282" y="1251"/>
                                  <a:pt x="1298" y="1279"/>
                                  <a:pt x="1318" y="1312"/>
                                </a:cubicBezTo>
                                <a:cubicBezTo>
                                  <a:pt x="1252" y="1379"/>
                                  <a:pt x="1185" y="1446"/>
                                  <a:pt x="1119" y="1513"/>
                                </a:cubicBezTo>
                                <a:cubicBezTo>
                                  <a:pt x="1070" y="1560"/>
                                  <a:pt x="1020" y="1607"/>
                                  <a:pt x="970" y="1654"/>
                                </a:cubicBezTo>
                                <a:cubicBezTo>
                                  <a:pt x="902" y="1717"/>
                                  <a:pt x="822" y="1732"/>
                                  <a:pt x="730" y="1695"/>
                                </a:cubicBezTo>
                                <a:cubicBezTo>
                                  <a:pt x="735" y="1732"/>
                                  <a:pt x="749" y="1795"/>
                                  <a:pt x="772" y="1881"/>
                                </a:cubicBezTo>
                                <a:cubicBezTo>
                                  <a:pt x="741" y="1866"/>
                                  <a:pt x="708" y="1851"/>
                                  <a:pt x="677" y="1835"/>
                                </a:cubicBezTo>
                                <a:cubicBezTo>
                                  <a:pt x="663" y="1751"/>
                                  <a:pt x="654" y="1690"/>
                                  <a:pt x="648" y="1653"/>
                                </a:cubicBezTo>
                                <a:cubicBezTo>
                                  <a:pt x="552" y="1557"/>
                                  <a:pt x="456" y="1461"/>
                                  <a:pt x="360" y="1365"/>
                                </a:cubicBezTo>
                                <a:cubicBezTo>
                                  <a:pt x="336" y="1388"/>
                                  <a:pt x="312" y="1412"/>
                                  <a:pt x="288" y="1436"/>
                                </a:cubicBezTo>
                                <a:cubicBezTo>
                                  <a:pt x="267" y="1415"/>
                                  <a:pt x="246" y="1394"/>
                                  <a:pt x="225" y="1373"/>
                                </a:cubicBezTo>
                                <a:cubicBezTo>
                                  <a:pt x="264" y="1333"/>
                                  <a:pt x="304" y="1294"/>
                                  <a:pt x="343" y="1255"/>
                                </a:cubicBezTo>
                                <a:cubicBezTo>
                                  <a:pt x="465" y="1377"/>
                                  <a:pt x="587" y="1499"/>
                                  <a:pt x="709" y="1621"/>
                                </a:cubicBezTo>
                                <a:cubicBezTo>
                                  <a:pt x="790" y="1652"/>
                                  <a:pt x="858" y="1640"/>
                                  <a:pt x="915" y="1587"/>
                                </a:cubicBezTo>
                                <a:moveTo>
                                  <a:pt x="627" y="1159"/>
                                </a:moveTo>
                                <a:cubicBezTo>
                                  <a:pt x="667" y="1119"/>
                                  <a:pt x="707" y="1079"/>
                                  <a:pt x="747" y="1040"/>
                                </a:cubicBezTo>
                                <a:cubicBezTo>
                                  <a:pt x="686" y="979"/>
                                  <a:pt x="626" y="918"/>
                                  <a:pt x="565" y="858"/>
                                </a:cubicBezTo>
                                <a:cubicBezTo>
                                  <a:pt x="526" y="897"/>
                                  <a:pt x="486" y="937"/>
                                  <a:pt x="446" y="977"/>
                                </a:cubicBezTo>
                                <a:cubicBezTo>
                                  <a:pt x="545" y="1075"/>
                                  <a:pt x="605" y="1136"/>
                                  <a:pt x="627" y="1159"/>
                                </a:cubicBezTo>
                                <a:moveTo>
                                  <a:pt x="1" y="1017"/>
                                </a:moveTo>
                                <a:cubicBezTo>
                                  <a:pt x="85" y="1042"/>
                                  <a:pt x="168" y="1067"/>
                                  <a:pt x="247" y="1095"/>
                                </a:cubicBezTo>
                                <a:cubicBezTo>
                                  <a:pt x="246" y="1128"/>
                                  <a:pt x="245" y="1157"/>
                                  <a:pt x="245" y="1183"/>
                                </a:cubicBezTo>
                                <a:cubicBezTo>
                                  <a:pt x="169" y="1149"/>
                                  <a:pt x="86" y="1121"/>
                                  <a:pt x="0" y="1093"/>
                                </a:cubicBezTo>
                                <a:cubicBezTo>
                                  <a:pt x="0" y="1068"/>
                                  <a:pt x="0" y="1043"/>
                                  <a:pt x="1" y="1017"/>
                                </a:cubicBezTo>
                              </a:path>
                              <a:path w="1923" h="1881">
                                <a:moveTo>
                                  <a:pt x="1272" y="1182"/>
                                </a:moveTo>
                                <a:cubicBezTo>
                                  <a:pt x="1361" y="1093"/>
                                  <a:pt x="1449" y="1005"/>
                                  <a:pt x="1538" y="916"/>
                                </a:cubicBezTo>
                                <a:cubicBezTo>
                                  <a:pt x="1473" y="851"/>
                                  <a:pt x="1407" y="786"/>
                                  <a:pt x="1342" y="720"/>
                                </a:cubicBezTo>
                                <a:cubicBezTo>
                                  <a:pt x="1271" y="792"/>
                                  <a:pt x="1200" y="863"/>
                                  <a:pt x="1128" y="934"/>
                                </a:cubicBezTo>
                                <a:cubicBezTo>
                                  <a:pt x="1107" y="913"/>
                                  <a:pt x="1086" y="892"/>
                                  <a:pt x="1065" y="871"/>
                                </a:cubicBezTo>
                                <a:cubicBezTo>
                                  <a:pt x="1136" y="800"/>
                                  <a:pt x="1207" y="728"/>
                                  <a:pt x="1279" y="657"/>
                                </a:cubicBezTo>
                                <a:cubicBezTo>
                                  <a:pt x="1237" y="615"/>
                                  <a:pt x="1195" y="574"/>
                                  <a:pt x="1153" y="532"/>
                                </a:cubicBezTo>
                                <a:cubicBezTo>
                                  <a:pt x="1074" y="611"/>
                                  <a:pt x="995" y="690"/>
                                  <a:pt x="917" y="769"/>
                                </a:cubicBezTo>
                                <a:cubicBezTo>
                                  <a:pt x="895" y="747"/>
                                  <a:pt x="874" y="727"/>
                                  <a:pt x="853" y="705"/>
                                </a:cubicBezTo>
                                <a:cubicBezTo>
                                  <a:pt x="1028" y="531"/>
                                  <a:pt x="1203" y="356"/>
                                  <a:pt x="1378" y="181"/>
                                </a:cubicBezTo>
                                <a:cubicBezTo>
                                  <a:pt x="1399" y="202"/>
                                  <a:pt x="1420" y="223"/>
                                  <a:pt x="1441" y="244"/>
                                </a:cubicBezTo>
                                <a:cubicBezTo>
                                  <a:pt x="1362" y="323"/>
                                  <a:pt x="1283" y="402"/>
                                  <a:pt x="1205" y="480"/>
                                </a:cubicBezTo>
                                <a:cubicBezTo>
                                  <a:pt x="1247" y="522"/>
                                  <a:pt x="1288" y="564"/>
                                  <a:pt x="1330" y="606"/>
                                </a:cubicBezTo>
                                <a:cubicBezTo>
                                  <a:pt x="1402" y="534"/>
                                  <a:pt x="1474" y="462"/>
                                  <a:pt x="1546" y="390"/>
                                </a:cubicBezTo>
                                <a:cubicBezTo>
                                  <a:pt x="1567" y="411"/>
                                  <a:pt x="1588" y="432"/>
                                  <a:pt x="1609" y="453"/>
                                </a:cubicBezTo>
                                <a:cubicBezTo>
                                  <a:pt x="1537" y="525"/>
                                  <a:pt x="1465" y="597"/>
                                  <a:pt x="1393" y="669"/>
                                </a:cubicBezTo>
                                <a:cubicBezTo>
                                  <a:pt x="1459" y="734"/>
                                  <a:pt x="1524" y="800"/>
                                  <a:pt x="1589" y="865"/>
                                </a:cubicBezTo>
                                <a:cubicBezTo>
                                  <a:pt x="1679" y="775"/>
                                  <a:pt x="1768" y="686"/>
                                  <a:pt x="1858" y="596"/>
                                </a:cubicBezTo>
                                <a:cubicBezTo>
                                  <a:pt x="1879" y="617"/>
                                  <a:pt x="1900" y="639"/>
                                  <a:pt x="1922" y="660"/>
                                </a:cubicBezTo>
                                <a:cubicBezTo>
                                  <a:pt x="1727" y="855"/>
                                  <a:pt x="1531" y="1051"/>
                                  <a:pt x="1336" y="1246"/>
                                </a:cubicBezTo>
                                <a:cubicBezTo>
                                  <a:pt x="1315" y="1225"/>
                                  <a:pt x="1293" y="1203"/>
                                  <a:pt x="1272" y="1182"/>
                                </a:cubicBezTo>
                                <a:moveTo>
                                  <a:pt x="674" y="545"/>
                                </a:moveTo>
                                <a:cubicBezTo>
                                  <a:pt x="761" y="457"/>
                                  <a:pt x="849" y="370"/>
                                  <a:pt x="936" y="283"/>
                                </a:cubicBezTo>
                                <a:cubicBezTo>
                                  <a:pt x="898" y="264"/>
                                  <a:pt x="855" y="247"/>
                                  <a:pt x="810" y="229"/>
                                </a:cubicBezTo>
                                <a:cubicBezTo>
                                  <a:pt x="815" y="205"/>
                                  <a:pt x="820" y="180"/>
                                  <a:pt x="825" y="156"/>
                                </a:cubicBezTo>
                                <a:cubicBezTo>
                                  <a:pt x="873" y="172"/>
                                  <a:pt x="921" y="190"/>
                                  <a:pt x="968" y="212"/>
                                </a:cubicBezTo>
                                <a:cubicBezTo>
                                  <a:pt x="966" y="227"/>
                                  <a:pt x="963" y="242"/>
                                  <a:pt x="961" y="258"/>
                                </a:cubicBezTo>
                                <a:cubicBezTo>
                                  <a:pt x="1047" y="172"/>
                                  <a:pt x="1133" y="86"/>
                                  <a:pt x="1220" y="0"/>
                                </a:cubicBezTo>
                                <a:cubicBezTo>
                                  <a:pt x="1267" y="47"/>
                                  <a:pt x="1315" y="96"/>
                                  <a:pt x="1363" y="144"/>
                                </a:cubicBezTo>
                                <a:cubicBezTo>
                                  <a:pt x="1347" y="160"/>
                                  <a:pt x="1331" y="176"/>
                                  <a:pt x="1315" y="192"/>
                                </a:cubicBezTo>
                                <a:cubicBezTo>
                                  <a:pt x="1288" y="166"/>
                                  <a:pt x="1261" y="139"/>
                                  <a:pt x="1235" y="112"/>
                                </a:cubicBezTo>
                                <a:cubicBezTo>
                                  <a:pt x="1085" y="262"/>
                                  <a:pt x="936" y="411"/>
                                  <a:pt x="786" y="561"/>
                                </a:cubicBezTo>
                                <a:cubicBezTo>
                                  <a:pt x="813" y="587"/>
                                  <a:pt x="840" y="614"/>
                                  <a:pt x="866" y="641"/>
                                </a:cubicBezTo>
                                <a:cubicBezTo>
                                  <a:pt x="850" y="657"/>
                                  <a:pt x="834" y="673"/>
                                  <a:pt x="818" y="689"/>
                                </a:cubicBezTo>
                                <a:cubicBezTo>
                                  <a:pt x="770" y="641"/>
                                  <a:pt x="722" y="593"/>
                                  <a:pt x="674" y="545"/>
                                </a:cubicBezTo>
                                <a:moveTo>
                                  <a:pt x="1523" y="657"/>
                                </a:moveTo>
                                <a:cubicBezTo>
                                  <a:pt x="1522" y="633"/>
                                  <a:pt x="1521" y="607"/>
                                  <a:pt x="1519" y="582"/>
                                </a:cubicBezTo>
                                <a:cubicBezTo>
                                  <a:pt x="1585" y="593"/>
                                  <a:pt x="1648" y="606"/>
                                  <a:pt x="1708" y="624"/>
                                </a:cubicBezTo>
                                <a:cubicBezTo>
                                  <a:pt x="1710" y="652"/>
                                  <a:pt x="1710" y="679"/>
                                  <a:pt x="1712" y="706"/>
                                </a:cubicBezTo>
                                <a:cubicBezTo>
                                  <a:pt x="1652" y="686"/>
                                  <a:pt x="1589" y="672"/>
                                  <a:pt x="1523" y="657"/>
                                </a:cubicBezTo>
                              </a:path>
                            </a:pathLst>
                          </a:custGeom>
                          <a:solidFill>
                            <a:srgbClr val="C0C0C0">
                              <a:alpha val="50197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672832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-20" y="-20"/>
                            <a:ext cx="1963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E986DBD">
                              <w:pPr>
                                <w:spacing w:before="37" w:line="219" w:lineRule="auto"/>
                                <w:ind w:left="47"/>
                                <w:rPr>
                                  <w:rFonts w:hint="eastAsia" w:ascii="仿宋" w:hAnsi="仿宋" w:eastAsia="仿宋" w:cs="仿宋"/>
                                </w:rPr>
                              </w:pPr>
                              <w:r>
                                <w:rPr>
                                  <w:rFonts w:ascii="仿宋" w:hAnsi="仿宋" w:eastAsia="仿宋" w:cs="仿宋"/>
                                  <w:spacing w:val="-5"/>
                                </w:rPr>
                                <w:t>如下</w:t>
                              </w:r>
                              <w:r>
                                <w:rPr>
                                  <w:rFonts w:ascii="仿宋" w:hAnsi="仿宋" w:eastAsia="仿宋" w:cs="仿宋"/>
                                  <w:b/>
                                  <w:bCs/>
                                  <w:spacing w:val="-5"/>
                                </w:rPr>
                                <w:t>（图</w:t>
                              </w:r>
                              <w:r>
                                <w:rPr>
                                  <w:rFonts w:ascii="仿宋" w:hAnsi="仿宋" w:eastAsia="仿宋" w:cs="仿宋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 w:eastAsia="Calibri" w:cs="Calibri"/>
                                  <w:b/>
                                  <w:bCs/>
                                  <w:spacing w:val="-5"/>
                                </w:rPr>
                                <w:t>3.4.2-3</w:t>
                              </w:r>
                              <w:r>
                                <w:rPr>
                                  <w:rFonts w:ascii="仿宋" w:hAnsi="仿宋" w:eastAsia="仿宋" w:cs="仿宋"/>
                                  <w:b/>
                                  <w:bCs/>
                                  <w:spacing w:val="-5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" o:spid="_x0000_s1026" o:spt="203" style="position:absolute;left:0pt;margin-left:191.9pt;margin-top:56.9pt;height:94.1pt;width:96.15pt;z-index:251659264;mso-width-relative:page;mso-height-relative:page;" coordsize="1923,1881" o:gfxdata="UEsDBAoAAAAAAIdO4kAAAAAAAAAAAAAAAAAEAAAAZHJzL1BLAwQUAAAACACHTuJAzIA+qdkAAAAL&#10;AQAADwAAAGRycy9kb3ducmV2LnhtbE2PwWrCQBCG74W+wzJCb3V3DVqJ2UiRticpVAultzUZk2B2&#10;NmTXRN++46neZvh+/vkmW19cKwbsQ+PJgJ4qEEiFLxuqDHzv35+XIEK0VNrWExq4YoB1/viQ2bT0&#10;I33hsIuV4BIKqTVQx9ilUoaiRmfD1HdIzI6+dzby2ley7O3I5a6VM6UW0tmG+EJtO9zUWJx2Z2fg&#10;Y7Tja6Lfhu3puLn+7uefP1uNxjxNtFqBiHiJ/2G46bM65Ox08Gcqg2gNJMuE1SMDfRs4MX9ZaBAH&#10;RmqmQOaZvP8h/wNQSwMEFAAAAAgAh07iQF1qyq2eDwAAA0MAAA4AAABkcnMvZTJvRG9jLnhtbLVc&#10;zW4jxxG+B8g7DHgMYGt6ZvpnBGsNex0vAjiJAW8egKIokQjFYYbUSutzDjnmffI8QV4jX3VXD6tn&#10;1auWE8PAmmz2VHXVV11/3aOvvn6631Uf1uNxO+yvFurLelGt96vhZru/u1r85f33X7hFdTwt9zfL&#10;3bBfXy0+ro+Lr9/89jdfPR4u182wGXY367ECkf3x8vFwtdicTofLi4vjarO+Xx6/HA7rPX68Hcb7&#10;5Qlfx7uLm3H5COr3u4umrs3F4zDeHMZhtT4eMfpd+HHBFMcSgsPt7Xa1/m5YPdyv96dAdVzvlieI&#10;dNxsD8fFG7/a29v16vTn29vj+lTtrhaQ9OT/BRN8vqZ/L958tby8G5eHzXbFS1iWLGEm0/1yuwfT&#10;idR3y9Oyehi3n5C6367G4Tjcnr5cDfcXQRCvEUih6plu3o3Dw8HLcnf5eHeYlA6gZlr/xWRXf/rw&#10;41htb2AJtW57V/e1WlT75T2Q/8+//v7vf/6j0qSkx8PdJea+Gw8/HX4ceeAufCO5n27He/o/JKqe&#10;vHo/TupdP52qFQZV0yhwWVQr/KZUr2vLAKw2QOmT51ab38cn+6blx5xTtJ6LyPKCVjYt5PEAozye&#10;NXX83zT102Z5WHsAjiR91FRjusZ2SmFNQVPfPJwGP7dqg7L8dNIU6eR4+GFY/fVY7Ye3m+X+bv3N&#10;OA6Pm/XyBqsLwtCyQT88QF+OeLS6fvzjcAMclqDujatIyXlVLS9XD8fTu/XgkVp++OF4CuZ/g0/e&#10;eG9YnvfYHrf3O+yE311U2vbVY6WILk+Ps2Ap0yzV1LbaVIrxwU6YiDViWts0GWJQ5pmYqlWGWCem&#10;ta3JEIORTcR602ZoGTGrabsMLStmWdNlaMFrThx13WZo9WKW7U2GlpLq76CKjPql/nWfU7+S+jdd&#10;lpoEwOg+tzYJgFE5QZVEwKk6R01C0NcuJ6nEwMEenzc0JUFw2uaoSRTI7WXINRIGVZvcNmgkDqo1&#10;TY5eAoTTmeWRq5tMCT5T58hJJCykeN5KGomE0jYrrYRCtznlNRIK1ebJSSx6lRU2wUK7nBG3CRaN&#10;yS2vTbBomiw9iYVCMMpor03A0LD3502vTcBo6xy5BAzT57BtJRjGZqVNwHBtlpwEozXZ1SVgtCZH&#10;rpNgkIE+b3ldgkXeVDqJha1zUHQJFKbJRggJhYEFZFaXQKGyDq+TUGjoJENOQuG0y9hJJ5H4zOIS&#10;JPKL0wkSXU5WnSBRZ81OSyRyVqITHOo+tyW0xEE1Nhf4dQqEy7lPLYFQbZelJ5GwTS70aIkEvHsO&#10;WC2hcDZndUYioVTWHRsJhW5zwhqJhMtTk1jYOrdhTQJFl80BjISi6XK5jkmRyHo7I5EwdS7dMQkS&#10;JusAjESiy4ZtFBUifmqX8ydWIuGyzs5KJJAF58zOSigMfOzzgcImUOR3hZVQKJXdFVZi0WcTYiuh&#10;aFxuz1oJhct6diuRUDoHrJNI9CaXeaKiOwPWZF2nS4BokdU/74mdBEJljdilQCB2ZsilQOQ2rJM4&#10;OJMrTJzEgZLx563ESRyMzZUmTuKgu9z27yUOSmeTnV4CobMm1ydAWJXbEb0EwibbH+X7Xaw6l5tY&#10;iK6e9lyJ4lOFUplaCFSYHoYjdQeoLEXr4H3sAGAW/ZqZjFXSZF+1gt/nJ8MYaLLvdbw4GVDTZMuN&#10;iM9TBpI0uS+aTJUfzVZlIlJp56eXCalYShRnoYXy+ZUrllOVCUrVl19MmahUXdF0VE8li2lY1NCF&#10;eBGihkVF9VNEnUVFdVM0nUVtykSl4oVERXFSQr2NlluGKpUennqZqFRa+OllorYsalsmKpUGRB25&#10;f4molPr76WWidixqVyYqpe6eepmolJv76WWiUu5N05Fcl4hKubWfXiYqZc9+epmolBz76WWiUvLr&#10;p5eJSsktTUfyWiIqJa9+epmolJ366WWiUvbpp5eJStmln14mKmWPNB3ZYYmolB366WWiUvbnp5eJ&#10;Ssmdn14mKmVvfnqZqJSe0fSpo/75cED5l59eJirlV356maiUP/npZaJSguSnl4lKGRBNR4ZTgipl&#10;OH56ImoIOpyhjDhamh8qjf5Q6ZpYIGdZniixiR+rRzT7fW9+gw/UJadf7ocP6/eDn3OiDKdjxFU7&#10;ZQDnKauH6+3q2/XP8gHNGQPqa8N8PSEkg14E1cDFhvWEcUrdIRq166MqErLPMmmZmMLOFsQ6KlKI&#10;GNr1chznSGG8PoffF5mgP8QPwbEKJi27ZVWDmxznjCAyJ3ReZlIHZFUN4xfEGqpBSJIark6OU7nu&#10;x8/x70UmDdsytNJJYoQpEethvIIHTjHCsJmsrZhFjzMoQaphUi7FSbmAk0O+iNlFmsJxpF8VTikS&#10;DkgGSQY70x8nITgfKefAHsLNtMSkUJFLxi3LgFZyMYeOs0CXWk7HAcdBW0J5OLWREhdpCV2I8AxS&#10;DUGqY1Jo8MrhlnMAc85fXkS65fhlQq4Jv+L3ccvKwwmM5IDDIr8enAbRcKEM4RnT+WciB82kDDaz&#10;EE2zDBbbspSD5t1lUSIIUob3g0EZK4epbwwTwxlUMQfD+9SkZmk4Ztk62dWWvYA91x4v4mDYPdnU&#10;OxnqSn+6HwgWGsbJV7kMnBy4eCoekLa8H/pQPUR4LEyLOPTnkPaiDI5OM+gZJJdC4cTQD6PgE8M4&#10;jgsyIGRguMiW+oaf6RNI+y5EnR5Fn+RAHT1az7laeFGGnqujHsmOIOX6kG7A5yZC4BTQs6BjvnIp&#10;uM5QCuWMYKJqruRwKpfsFRwgMZs2OLMiZfnIRfKrFnQTPuzs0OVOpKFDyCAOThnLxeFdgBwhcUeO&#10;TQjdxVSXNTPhsF4kjKVmL8mi0oTDNiG6gUlidCaKiPOjYkks53GqDWjGzeDYZSjKSIQiHdeXCl3g&#10;YiaOzq5JEo1OoiBm44p1ano4euX5cBGYX6auaJdd6rGsigCn44YjOzAsj7CGw5BqQ7IX1aV5w8O8&#10;ErvDqS9b1ysk0ZPpIzIIdXVIHNi4k+TwmRQ3zdvOCW9wgBTxGY8Y1M5T0kf5AY7vSge/EsWGOTNS&#10;HbyFWCq2FaeF3SuiGu7/BL+JU/DE6nCaHEFM82KFc+sgCvuPIlNRzbR/Q6thkqeJeXYTXPT0Q8u9&#10;OJQR5W5CNRzaIU/ivbF1GYFu5o4gKUMT0pAyeejaVwA0TbZVzT1BZVJ77eMDJgSuIjZ9TPVt6F9G&#10;5bhYN1hEEmEENqLJSVsRExsrozkxDniKwrRkwv2CeE2qjEn0bjhWSIhxgAY8yQ7DfYGgX1wIoPlF&#10;TAyqDw+KnRHjRpQy8L1CEhPLMvOKwBqTR6Xh/gSxjttXqgsdpogVriqEReEuQrEksZ5SbRrWaC94&#10;CbuwKSKThnsJqgv1QJG6pp3chXpkIsY9R9WmLoainGdOZW4pJrhnyA8hcRPqamseb1ImLSej2Mnl&#10;6uro0NcnITAbwQR3cVhdaS6HCxphHDcwiiWZArdJgwQuSjCxNBI94/NTT3+OAMHn4ypFIIS7Eryq&#10;85T0UX4gumLyYUJsC9fj1VGnTtCiOgrjYaVFVmK4E9CntAznRH1aD+FyiWdBSik1Ec2kXCj4ohl2&#10;kTEiuhCO/DcJ0Qeoi2SYOkmz/ouhm7w+4UvL6GeQSPV/xiUgEao9BOey6B5jUZ3mmYrrZMTyRORm&#10;wi144iKZm7iLEXul/prYVcM9uufHQ8pYxAQelRWIYCFAit0jFfZXhJQ9Ie7b0OQiDvERqEbQj6Nw&#10;FmL0ExQkaOBG7czX9TLpyg8LiAQmrPmMvSQfRcTdybiMIOX0QxfjaQ2rk6vWfD7Vh7KvSC2oEkKs&#10;m8VNVHthj1tAIJngrpEXBJeJWI509ek3tuqG7pdgf1g0kyUxvAPhx11o900ikqn5vYl6PygrJZt+&#10;YyZoioaH0jYQ2ptho7sZc1xzCszPxxsvVtzIc5lY2kXxLWQvYbpJgHswbBM2SRkmDdceJo2n8M5h&#10;xTrUPWd1cdWFK1Tl6qq5xUKdJ4FJzzxmKU7PlY3FRi1FJNbUFC4EB8eMbdo3wMUuDwdubhVzQJYc&#10;DEWnDSHAEYi1SKYEa2TzHGPP5zwvY95yCdMgi5bEOk7Rm/g2ABsi7pR5SXBprFwSamKQAbUzYrif&#10;5Me7GfOGQw7XzIWGxQFAI++XksS0T4eW9WRY1IuhReG+WrkktFJ6SIfNOxHrGPdu1pDXHGDakFSX&#10;SaI5ZcGbJ4kkmhPYLi1oUEWFfUhNakheyIT3oQ5tmbMk7Dm4szyNt3TLh9T1ik2iOrpUiYeotykx&#10;0U1IbN3M01D7hubzmUCZJIbdkJ1V5zZ21GdePuaiOpx4lDHBywhB/LTIVD17eRPOjSZ14f4gq+sV&#10;oYS8hhc/pPUTMfIANI7mZmoRUwlEiUwx9G1stHBLbuLTMMbexUi8nonwaZg6x/vgJ3CVza+Yksqw&#10;rvOM9Mkw33JC0KX5luN0oEVjQKwH1x89dfIfpVI77qFQrSVIObqVDNVS+iiH+bi1Od/8edGXxn4i&#10;eS9JKjY70kYfLl0GTIMXL7JCx/mMQsIlOPRIIL15pJV7z/bfvKI31POli1nfG69WsZZSxowa7nLS&#10;eopkUHVM1FMhkH0EHrPd2rD6XrGNYs2eQooeWdB4etCJpCfwxQ3SciHaKMSss9XGnZqe0k+8cTOg&#10;nEmMXCptB6G7yHjPfE4Tm1SvABwZJG+ANHLFLTaLQZQxk6lpLKEUccfdWGo0CKt1qK+JlEmPhan3&#10;5YdDT7fIphxf0eJENPozxydqdKQnGXPTlI8jizhY7kziJq8kZdnL67SM+dT7pT7v7As5q9L0Lhjp&#10;Ysqkz1PSR6cHOLykDSOl2RXMGqt0FzjgNlVoKdn0W2TCpjGTTsWWIGdOUd3Kcp/SNK/YSZY97axh&#10;pKbxtKWC8SA57hkXW6Ai4l6/M+cS8w0z80Wf4iEVBIsJVTJ/8Ld/vBmd37o9Drvtzffb3Y5q6eN4&#10;d/12N1Yflng7/W1N//lbQcvdYbMMoziFn47yebp3qAmdnb8GvR+Ibth9NII3o8OLxPT29vHyerj5&#10;iJeKxyG8A4+/AIAPm2H8eVE94v33q8Xxbw/Lcb2odn/Y48XkHn4PG/HkvyD8krsd5S/X8pflfgVS&#10;V4vTAte26ePbU3jJ/uEwbu824BTuO+0HelX6dksvHvv1hVXxF7y5Hdb667/CjYBmkSZQKRVe4X5P&#10;b6l/OzxV3kZJYfxCdnV6wnAU4Nd6l/sLDmf0f++TppfmfYz1b8z3IajAouKL4IcxWFZFH64WdCct&#10;GBC/202GyFPI3iYLWV4Wmczp6foJi/kF1jNZzmQ1+BAsBh/+j9biX//H30bwm4L/jgP98QX53VvX&#10;+W9XvPk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BIAAFtDb250ZW50X1R5cGVzXS54bWxQSwECFAAKAAAAAACHTuJAAAAAAAAAAAAAAAAABgAA&#10;AAAAAAAAABAAAADyEAAAX3JlbHMvUEsBAhQAFAAAAAgAh07iQIoUZjzRAAAAlAEAAAsAAAAAAAAA&#10;AQAgAAAAFhEAAF9yZWxzLy5yZWxzUEsBAhQACgAAAAAAh07iQAAAAAAAAAAAAAAAAAQAAAAAAAAA&#10;AAAQAAAAAAAAAGRycy9QSwECFAAUAAAACACHTuJAzIA+qdkAAAALAQAADwAAAAAAAAABACAAAAAi&#10;AAAAZHJzL2Rvd25yZXYueG1sUEsBAhQAFAAAAAgAh07iQF1qyq2eDwAAA0MAAA4AAAAAAAAAAQAg&#10;AAAAKAEAAGRycy9lMm9Eb2MueG1sUEsFBgAAAAAGAAYAWQEAADgTAAAAAA==&#10;">
                <o:lock v:ext="edit" aspectratio="f"/>
                <v:shape id="AutoShape 3" o:spid="_x0000_s1026" o:spt="100" style="position:absolute;left:0;top:0;height:1881;width:1923;" fillcolor="#C0C0C0" filled="t" stroked="f" coordsize="1923,1881" o:gfxdata="UEsDBAoAAAAAAIdO4kAAAAAAAAAAAAAAAAAEAAAAZHJzL1BLAwQUAAAACACHTuJAoZ5S1sAAAADj&#10;AAAADwAAAGRycy9kb3ducmV2LnhtbEVPX2vCMBB/H/gdwg18m2m7Ukc1+iDoFIZjTvD1aM62LLmU&#10;Jmr99mYw2OP9/t98OVgjrtT71rGCdJKAIK6cbrlWcPxev7yB8AFZo3FMCu7kYbkYPc2x1O7GX3Q9&#10;hFrEEPYlKmhC6EopfdWQRT9xHXHkzq63GOLZ11L3eIvh1sgsSQppseXY0GBHq4aqn8PFKjDZNp/q&#10;odic9u87XvPn/iMYUmr8nCYzEIGG8C/+c291nJ8VeTbN0/QVfn+KAMjF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hnlLW&#10;wAAAAOMAAAAPAAAAAAAAAAEAIAAAACIAAABkcnMvZG93bnJldi54bWxQSwECFAAUAAAACACHTuJA&#10;My8FnjsAAAA5AAAAEAAAAAAAAAABACAAAAAPAQAAZHJzL3NoYXBleG1sLnhtbFBLBQYAAAAABgAG&#10;AFsBAAC5AwAAAAA=&#10;" path="m476,1311c510,1276,545,1242,579,1207c535,1162,475,1101,398,1025c373,1050,348,1075,322,1101c302,1080,281,1060,261,1039c286,1014,311,988,336,963c286,913,236,862,185,812c201,796,217,780,234,764c284,814,334,865,385,915c424,875,464,836,503,796c453,746,403,695,352,645c368,629,384,613,401,597c451,647,501,698,552,748c581,718,611,689,641,659c661,680,682,700,702,721c673,750,643,780,613,810c674,870,734,931,795,991c833,954,870,916,908,879c928,899,949,920,969,941c932,978,894,1016,857,1053c944,1140,1030,1227,1117,1314c1101,1330,1085,1346,1069,1362c982,1275,895,1188,809,1101c767,1142,726,1184,685,1225c790,1353,841,1475,842,1589c815,1583,785,1578,753,1573c757,1480,719,1380,636,1274c603,1307,570,1340,537,1373c517,1352,496,1331,476,1311m915,1587c964,1541,1013,1494,1062,1448c1130,1375,1199,1301,1267,1227c1282,1251,1298,1279,1318,1312c1252,1379,1185,1446,1119,1513c1070,1560,1020,1607,970,1654c902,1717,822,1732,730,1695c735,1732,749,1795,772,1881c741,1866,708,1851,677,1835c663,1751,654,1690,648,1653c552,1557,456,1461,360,1365c336,1388,312,1412,288,1436c267,1415,246,1394,225,1373c264,1333,304,1294,343,1255c465,1377,587,1499,709,1621c790,1652,858,1640,915,1587m627,1159c667,1119,707,1079,747,1040c686,979,626,918,565,858c526,897,486,937,446,977c545,1075,605,1136,627,1159m1,1017c85,1042,168,1067,247,1095c246,1128,245,1157,245,1183c169,1149,86,1121,0,1093c0,1068,0,1043,1,1017em1272,1182c1361,1093,1449,1005,1538,916c1473,851,1407,786,1342,720c1271,792,1200,863,1128,934c1107,913,1086,892,1065,871c1136,800,1207,728,1279,657c1237,615,1195,574,1153,532c1074,611,995,690,917,769c895,747,874,727,853,705c1028,531,1203,356,1378,181c1399,202,1420,223,1441,244c1362,323,1283,402,1205,480c1247,522,1288,564,1330,606c1402,534,1474,462,1546,390c1567,411,1588,432,1609,453c1537,525,1465,597,1393,669c1459,734,1524,800,1589,865c1679,775,1768,686,1858,596c1879,617,1900,639,1922,660c1727,855,1531,1051,1336,1246c1315,1225,1293,1203,1272,1182m674,545c761,457,849,370,936,283c898,264,855,247,810,229c815,205,820,180,825,156c873,172,921,190,968,212c966,227,963,242,961,258c1047,172,1133,86,1220,0c1267,47,1315,96,1363,144c1347,160,1331,176,1315,192c1288,166,1261,139,1235,112c1085,262,936,411,786,561c813,587,840,614,866,641c850,657,834,673,818,689c770,641,722,593,674,545m1523,657c1522,633,1521,607,1519,582c1585,593,1648,606,1708,624c1710,652,1710,679,1712,706c1652,686,1589,672,1523,657e">
                  <v:path o:connectlocs="579,1207;322,1101;336,963;234,764;503,796;401,597;641,659;613,810;908,879;857,1053;1069,1362;685,1225;753,1573;537,1373;915,1587;1267,1227;1119,1513;730,1695;677,1835;360,1365;225,1373;709,1621;627,1159;565,858;627,1159;247,1095;0,1093;1272,1182;1342,720;1065,871;1153,532;853,705;1441,244;1330,606;1609,453;1589,865;1922,660;1272,1182;936,283;825,156;961,258;1363,144;1235,112;866,641;674,545;1519,582;1712,706" o:connectangles="0,0,0,0,0,0,0,0,0,0,0,0,0,0,0,0,0,0,0,0,0,0,0,0,0,0,0,0,0,0,0,0,0,0,0,0,0,0,0,0,0,0,0,0,0,0,0"/>
                  <v:fill on="t" opacity="32897f" focussize="0,0"/>
                  <v:stroke on="f"/>
                  <v:imagedata o:title=""/>
                  <o:lock v:ext="edit" aspectratio="f"/>
                </v:shape>
                <v:shape id="Text Box 4" o:spid="_x0000_s1026" o:spt="202" type="#_x0000_t202" style="position:absolute;left:-20;top:-20;height:1960;width:1963;" filled="f" stroked="f" coordsize="21600,21600" o:gfxdata="UEsDBAoAAAAAAIdO4kAAAAAAAAAAAAAAAAAEAAAAZHJzL1BLAwQUAAAACACHTuJA1apY+MUAAADj&#10;AAAADwAAAGRycy9kb3ducmV2LnhtbEWPQUvDQBCF74L/YRnBm91thNjGbouIgiCIaTx4HLPTZGl2&#10;NmbXtv575yD0OPPevPfNanMKgzrQlHxkC/OZAUXcRue5s/DRPN8sQKWM7HCITBZ+KcFmfXmxwsrF&#10;I9d02OZOSQinCi30OY+V1qntKWCaxZFYtF2cAmYZp067CY8SHgZdGFPqgJ6loceRHntq99ufYOHh&#10;k+sn//329V7vat80S8Ov5d7a66u5uQeV6ZTP5v/rFyf4y7K8Kxa3hUDLT7IAvf4D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NWqWPjFAAAA4wAAAA8AAAAAAAAAAQAgAAAAIgAAAGRycy9kb3ducmV2LnhtbFBLAQIUABQAAAAI&#10;AIdO4kAzLwWeOwAAADkAAAAQAAAAAAAAAAEAIAAAABQBAABkcnMvc2hhcGV4bWwueG1sUEsFBgAA&#10;AAAGAAYAWwEAAL4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1E986DBD">
                        <w:pPr>
                          <w:spacing w:before="37" w:line="219" w:lineRule="auto"/>
                          <w:ind w:left="47"/>
                          <w:rPr>
                            <w:rFonts w:hint="eastAsia" w:ascii="仿宋" w:hAnsi="仿宋" w:eastAsia="仿宋" w:cs="仿宋"/>
                          </w:rPr>
                        </w:pPr>
                        <w:r>
                          <w:rPr>
                            <w:rFonts w:ascii="仿宋" w:hAnsi="仿宋" w:eastAsia="仿宋" w:cs="仿宋"/>
                            <w:spacing w:val="-5"/>
                          </w:rPr>
                          <w:t>如下</w:t>
                        </w:r>
                        <w:r>
                          <w:rPr>
                            <w:rFonts w:ascii="仿宋" w:hAnsi="仿宋" w:eastAsia="仿宋" w:cs="仿宋"/>
                            <w:b/>
                            <w:bCs/>
                            <w:spacing w:val="-5"/>
                          </w:rPr>
                          <w:t>（图</w:t>
                        </w:r>
                        <w:r>
                          <w:rPr>
                            <w:rFonts w:ascii="仿宋" w:hAnsi="仿宋" w:eastAsia="仿宋" w:cs="仿宋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ascii="Calibri" w:hAnsi="Calibri" w:eastAsia="Calibri" w:cs="Calibri"/>
                            <w:b/>
                            <w:bCs/>
                            <w:spacing w:val="-5"/>
                          </w:rPr>
                          <w:t>3.4.2-3</w:t>
                        </w:r>
                        <w:r>
                          <w:rPr>
                            <w:rFonts w:ascii="仿宋" w:hAnsi="仿宋" w:eastAsia="仿宋" w:cs="仿宋"/>
                            <w:b/>
                            <w:bCs/>
                            <w:spacing w:val="-5"/>
                          </w:rPr>
                          <w:t>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仿宋" w:hAnsi="仿宋" w:eastAsia="仿宋" w:cs="仿宋"/>
          <w:spacing w:val="-1"/>
          <w:lang w:eastAsia="zh-CN"/>
        </w:rPr>
        <w:t>A：点击弹出下拉框，从下拉框中选择</w:t>
      </w:r>
      <w:r>
        <w:rPr>
          <w:rFonts w:ascii="仿宋" w:hAnsi="仿宋" w:eastAsia="仿宋" w:cs="仿宋"/>
          <w:spacing w:val="-45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CA</w:t>
      </w:r>
      <w:r>
        <w:rPr>
          <w:rFonts w:ascii="仿宋" w:hAnsi="仿宋" w:eastAsia="仿宋" w:cs="仿宋"/>
          <w:spacing w:val="-38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类型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B：输入已插入的</w:t>
      </w:r>
      <w:r>
        <w:rPr>
          <w:rFonts w:ascii="仿宋" w:hAnsi="仿宋" w:eastAsia="仿宋" w:cs="仿宋"/>
          <w:spacing w:val="-40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</w:t>
      </w:r>
      <w:r>
        <w:rPr>
          <w:rFonts w:ascii="仿宋" w:hAnsi="仿宋" w:eastAsia="仿宋" w:cs="仿宋"/>
          <w:spacing w:val="-30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密码</w:t>
      </w:r>
    </w:p>
    <w:p w14:paraId="3C7468F0">
      <w:pPr>
        <w:spacing w:before="31" w:line="220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C：点击【CA</w:t>
      </w:r>
      <w:r>
        <w:rPr>
          <w:rFonts w:ascii="仿宋" w:hAnsi="仿宋" w:eastAsia="仿宋" w:cs="仿宋"/>
          <w:spacing w:val="-34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登录】，弹出</w:t>
      </w:r>
      <w:r>
        <w:rPr>
          <w:rFonts w:ascii="仿宋" w:hAnsi="仿宋" w:eastAsia="仿宋" w:cs="仿宋"/>
          <w:spacing w:val="-46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</w:t>
      </w:r>
      <w:r>
        <w:rPr>
          <w:rFonts w:ascii="仿宋" w:hAnsi="仿宋" w:eastAsia="仿宋" w:cs="仿宋"/>
          <w:spacing w:val="-40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绑定页面，</w:t>
      </w:r>
    </w:p>
    <w:p w14:paraId="58EA8F6F">
      <w:pPr>
        <w:pStyle w:val="11"/>
        <w:spacing w:line="247" w:lineRule="auto"/>
        <w:rPr>
          <w:lang w:eastAsia="zh-CN"/>
        </w:rPr>
      </w:pPr>
    </w:p>
    <w:p w14:paraId="398D83C5">
      <w:pPr>
        <w:pStyle w:val="11"/>
        <w:spacing w:line="247" w:lineRule="auto"/>
        <w:rPr>
          <w:lang w:eastAsia="zh-CN"/>
        </w:rPr>
      </w:pPr>
    </w:p>
    <w:p w14:paraId="0504EC5E">
      <w:pPr>
        <w:pStyle w:val="11"/>
        <w:spacing w:line="247" w:lineRule="auto"/>
        <w:rPr>
          <w:lang w:eastAsia="zh-CN"/>
        </w:rPr>
      </w:pPr>
    </w:p>
    <w:p w14:paraId="28EC96C9">
      <w:pPr>
        <w:pStyle w:val="11"/>
        <w:spacing w:line="247" w:lineRule="auto"/>
        <w:rPr>
          <w:lang w:eastAsia="zh-CN"/>
        </w:rPr>
      </w:pPr>
    </w:p>
    <w:p w14:paraId="17615F2F">
      <w:pPr>
        <w:pStyle w:val="11"/>
        <w:spacing w:line="247" w:lineRule="auto"/>
        <w:rPr>
          <w:lang w:eastAsia="zh-CN"/>
        </w:rPr>
      </w:pPr>
    </w:p>
    <w:p w14:paraId="0D8D5077">
      <w:pPr>
        <w:pStyle w:val="11"/>
        <w:spacing w:line="247" w:lineRule="auto"/>
        <w:rPr>
          <w:lang w:eastAsia="zh-CN"/>
        </w:rPr>
      </w:pPr>
    </w:p>
    <w:p w14:paraId="0154962A">
      <w:pPr>
        <w:pStyle w:val="11"/>
        <w:spacing w:line="247" w:lineRule="auto"/>
        <w:rPr>
          <w:lang w:eastAsia="zh-CN"/>
        </w:rPr>
      </w:pPr>
    </w:p>
    <w:p w14:paraId="25116DD3">
      <w:pPr>
        <w:pStyle w:val="11"/>
        <w:spacing w:line="247" w:lineRule="auto"/>
        <w:rPr>
          <w:lang w:eastAsia="zh-CN"/>
        </w:rPr>
      </w:pPr>
    </w:p>
    <w:p w14:paraId="28AF03B5">
      <w:pPr>
        <w:pStyle w:val="11"/>
        <w:spacing w:line="247" w:lineRule="auto"/>
        <w:rPr>
          <w:lang w:eastAsia="zh-CN"/>
        </w:rPr>
      </w:pPr>
    </w:p>
    <w:p w14:paraId="5D2E03BE">
      <w:pPr>
        <w:pStyle w:val="11"/>
        <w:spacing w:line="247" w:lineRule="auto"/>
        <w:rPr>
          <w:lang w:eastAsia="zh-CN"/>
        </w:rPr>
      </w:pPr>
    </w:p>
    <w:p w14:paraId="49526F12">
      <w:pPr>
        <w:pStyle w:val="11"/>
        <w:spacing w:line="247" w:lineRule="auto"/>
        <w:rPr>
          <w:lang w:eastAsia="zh-CN"/>
        </w:rPr>
      </w:pPr>
      <w: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268595" cy="3274695"/>
            <wp:effectExtent l="0" t="0" r="0" b="0"/>
            <wp:wrapNone/>
            <wp:docPr id="839593056" name="IM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593056" name="IM 50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4" cy="32746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7BDC01">
      <w:pPr>
        <w:pStyle w:val="11"/>
        <w:spacing w:line="247" w:lineRule="auto"/>
        <w:rPr>
          <w:lang w:eastAsia="zh-CN"/>
        </w:rPr>
      </w:pPr>
    </w:p>
    <w:p w14:paraId="7CB403BA">
      <w:pPr>
        <w:pStyle w:val="11"/>
        <w:spacing w:line="247" w:lineRule="auto"/>
        <w:rPr>
          <w:lang w:eastAsia="zh-CN"/>
        </w:rPr>
      </w:pPr>
    </w:p>
    <w:p w14:paraId="20FFF008">
      <w:pPr>
        <w:pStyle w:val="11"/>
        <w:spacing w:line="247" w:lineRule="auto"/>
        <w:rPr>
          <w:lang w:eastAsia="zh-CN"/>
        </w:rPr>
      </w:pPr>
    </w:p>
    <w:p w14:paraId="15A82752">
      <w:pPr>
        <w:pStyle w:val="11"/>
        <w:spacing w:line="247" w:lineRule="auto"/>
        <w:rPr>
          <w:lang w:eastAsia="zh-CN"/>
        </w:rPr>
      </w:pPr>
    </w:p>
    <w:p w14:paraId="6EF9220B">
      <w:pPr>
        <w:pStyle w:val="11"/>
        <w:spacing w:line="247" w:lineRule="auto"/>
        <w:rPr>
          <w:lang w:eastAsia="zh-CN"/>
        </w:rPr>
      </w:pPr>
    </w:p>
    <w:p w14:paraId="669BF51B">
      <w:pPr>
        <w:pStyle w:val="11"/>
        <w:spacing w:line="247" w:lineRule="auto"/>
        <w:rPr>
          <w:lang w:eastAsia="zh-CN"/>
        </w:rPr>
      </w:pPr>
    </w:p>
    <w:p w14:paraId="0817096B">
      <w:pPr>
        <w:pStyle w:val="11"/>
        <w:spacing w:line="247" w:lineRule="auto"/>
        <w:rPr>
          <w:lang w:eastAsia="zh-CN"/>
        </w:rPr>
      </w:pPr>
    </w:p>
    <w:p w14:paraId="76D103F7">
      <w:pPr>
        <w:pStyle w:val="11"/>
        <w:spacing w:line="247" w:lineRule="auto"/>
        <w:rPr>
          <w:lang w:eastAsia="zh-CN"/>
        </w:rPr>
      </w:pPr>
    </w:p>
    <w:p w14:paraId="4B92207A">
      <w:pPr>
        <w:pStyle w:val="11"/>
        <w:spacing w:line="247" w:lineRule="auto"/>
        <w:rPr>
          <w:rFonts w:eastAsiaTheme="minorEastAsia"/>
          <w:lang w:eastAsia="zh-CN"/>
        </w:rPr>
      </w:pPr>
    </w:p>
    <w:p w14:paraId="6235DE68">
      <w:pPr>
        <w:pStyle w:val="11"/>
        <w:spacing w:line="247" w:lineRule="auto"/>
        <w:rPr>
          <w:rFonts w:eastAsiaTheme="minorEastAsia"/>
          <w:lang w:eastAsia="zh-CN"/>
        </w:rPr>
      </w:pPr>
    </w:p>
    <w:p w14:paraId="12DB6624">
      <w:pPr>
        <w:pStyle w:val="11"/>
        <w:spacing w:line="247" w:lineRule="auto"/>
        <w:rPr>
          <w:rFonts w:eastAsiaTheme="minorEastAsia"/>
          <w:lang w:eastAsia="zh-CN"/>
        </w:rPr>
      </w:pPr>
    </w:p>
    <w:p w14:paraId="03DE5B5D">
      <w:pPr>
        <w:pStyle w:val="11"/>
        <w:spacing w:line="247" w:lineRule="auto"/>
        <w:rPr>
          <w:rFonts w:eastAsiaTheme="minorEastAsia"/>
          <w:lang w:eastAsia="zh-CN"/>
        </w:rPr>
      </w:pPr>
    </w:p>
    <w:p w14:paraId="0055BF08">
      <w:pPr>
        <w:pStyle w:val="11"/>
        <w:spacing w:line="247" w:lineRule="auto"/>
        <w:rPr>
          <w:rFonts w:eastAsiaTheme="minorEastAsia"/>
          <w:lang w:eastAsia="zh-CN"/>
        </w:rPr>
      </w:pPr>
    </w:p>
    <w:p w14:paraId="12B5F9DD">
      <w:pPr>
        <w:pStyle w:val="11"/>
        <w:spacing w:line="247" w:lineRule="auto"/>
        <w:rPr>
          <w:rFonts w:eastAsiaTheme="minorEastAsia"/>
          <w:lang w:eastAsia="zh-CN"/>
        </w:rPr>
      </w:pPr>
    </w:p>
    <w:p w14:paraId="18D53527">
      <w:pPr>
        <w:pStyle w:val="11"/>
        <w:spacing w:line="247" w:lineRule="auto"/>
        <w:rPr>
          <w:rFonts w:eastAsiaTheme="minorEastAsia"/>
          <w:lang w:eastAsia="zh-CN"/>
        </w:rPr>
      </w:pPr>
    </w:p>
    <w:p w14:paraId="252B1AAF">
      <w:pPr>
        <w:pStyle w:val="11"/>
        <w:spacing w:line="247" w:lineRule="auto"/>
        <w:rPr>
          <w:rFonts w:eastAsiaTheme="minorEastAsia"/>
          <w:lang w:eastAsia="zh-CN"/>
        </w:rPr>
      </w:pPr>
    </w:p>
    <w:p w14:paraId="27D4771A">
      <w:pPr>
        <w:pStyle w:val="11"/>
        <w:spacing w:line="247" w:lineRule="auto"/>
        <w:rPr>
          <w:rFonts w:eastAsiaTheme="minorEastAsia"/>
          <w:lang w:eastAsia="zh-CN"/>
        </w:rPr>
      </w:pPr>
    </w:p>
    <w:p w14:paraId="540ECF68">
      <w:pPr>
        <w:pStyle w:val="11"/>
        <w:spacing w:line="247" w:lineRule="auto"/>
        <w:rPr>
          <w:rFonts w:eastAsiaTheme="minorEastAsia"/>
          <w:lang w:eastAsia="zh-CN"/>
        </w:rPr>
      </w:pPr>
    </w:p>
    <w:p w14:paraId="0B6C6AB0">
      <w:pPr>
        <w:pStyle w:val="11"/>
        <w:spacing w:line="247" w:lineRule="auto"/>
        <w:rPr>
          <w:rFonts w:hint="eastAsia" w:eastAsiaTheme="minorEastAsia"/>
          <w:lang w:eastAsia="zh-CN"/>
        </w:rPr>
      </w:pPr>
    </w:p>
    <w:p w14:paraId="3FF4CB00">
      <w:pPr>
        <w:pStyle w:val="11"/>
        <w:spacing w:line="247" w:lineRule="auto"/>
        <w:rPr>
          <w:lang w:eastAsia="zh-CN"/>
        </w:rPr>
      </w:pPr>
    </w:p>
    <w:p w14:paraId="2D1CA14F">
      <w:pPr>
        <w:pStyle w:val="11"/>
        <w:spacing w:line="248" w:lineRule="auto"/>
        <w:rPr>
          <w:lang w:eastAsia="zh-CN"/>
        </w:rPr>
      </w:pPr>
    </w:p>
    <w:p w14:paraId="3E65132A">
      <w:pPr>
        <w:spacing w:before="62" w:line="230" w:lineRule="auto"/>
        <w:ind w:left="3774"/>
        <w:rPr>
          <w:rFonts w:hint="eastAsia" w:ascii="宋体" w:hAnsi="宋体" w:eastAsia="宋体" w:cs="宋体"/>
          <w:sz w:val="19"/>
          <w:szCs w:val="19"/>
          <w:lang w:eastAsia="zh-CN"/>
        </w:rPr>
      </w:pPr>
      <w:r>
        <w:rPr>
          <w:rFonts w:ascii="宋体" w:hAnsi="宋体" w:eastAsia="宋体" w:cs="宋体"/>
          <w:b/>
          <w:bCs/>
          <w:spacing w:val="-1"/>
          <w:sz w:val="19"/>
          <w:szCs w:val="19"/>
          <w:lang w:eastAsia="zh-CN"/>
        </w:rPr>
        <w:t>（图</w:t>
      </w:r>
      <w:r>
        <w:rPr>
          <w:rFonts w:ascii="宋体" w:hAnsi="宋体" w:eastAsia="宋体" w:cs="宋体"/>
          <w:spacing w:val="-12"/>
          <w:sz w:val="19"/>
          <w:szCs w:val="19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1"/>
          <w:sz w:val="19"/>
          <w:szCs w:val="19"/>
          <w:lang w:eastAsia="zh-CN"/>
        </w:rPr>
        <w:t>3.4.2-3</w:t>
      </w:r>
      <w:r>
        <w:rPr>
          <w:rFonts w:ascii="宋体" w:hAnsi="宋体" w:eastAsia="宋体" w:cs="宋体"/>
          <w:b/>
          <w:bCs/>
          <w:spacing w:val="-1"/>
          <w:sz w:val="19"/>
          <w:szCs w:val="19"/>
          <w:lang w:eastAsia="zh-CN"/>
        </w:rPr>
        <w:t>）</w:t>
      </w:r>
    </w:p>
    <w:p w14:paraId="469D0654">
      <w:pPr>
        <w:spacing w:before="223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110896B7">
      <w:pPr>
        <w:spacing w:before="222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A：显示此</w:t>
      </w:r>
      <w:r>
        <w:rPr>
          <w:rFonts w:ascii="仿宋" w:hAnsi="仿宋" w:eastAsia="仿宋" w:cs="仿宋"/>
          <w:spacing w:val="-45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</w:t>
      </w:r>
      <w:r>
        <w:rPr>
          <w:rFonts w:ascii="仿宋" w:hAnsi="仿宋" w:eastAsia="仿宋" w:cs="仿宋"/>
          <w:spacing w:val="-37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相关信息</w:t>
      </w:r>
    </w:p>
    <w:p w14:paraId="118AA7ED">
      <w:pPr>
        <w:spacing w:before="219" w:line="398" w:lineRule="auto"/>
        <w:ind w:left="27" w:right="488" w:hanging="1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B：点击【绑定】，下面的列表中显示</w:t>
      </w:r>
      <w:r>
        <w:rPr>
          <w:rFonts w:ascii="仿宋" w:hAnsi="仿宋" w:eastAsia="仿宋" w:cs="仿宋"/>
          <w:spacing w:val="-36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</w:t>
      </w:r>
      <w:r>
        <w:rPr>
          <w:rFonts w:ascii="仿宋" w:hAnsi="仿宋" w:eastAsia="仿宋" w:cs="仿宋"/>
          <w:spacing w:val="-32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证书详细信息，如</w:t>
      </w:r>
      <w:r>
        <w:rPr>
          <w:rFonts w:ascii="仿宋" w:hAnsi="仿宋" w:eastAsia="仿宋" w:cs="仿宋"/>
          <w:b/>
          <w:bCs/>
          <w:spacing w:val="-3"/>
          <w:lang w:eastAsia="zh-CN"/>
        </w:rPr>
        <w:t>（图</w:t>
      </w:r>
      <w:r>
        <w:rPr>
          <w:rFonts w:ascii="仿宋" w:hAnsi="仿宋" w:eastAsia="仿宋" w:cs="仿宋"/>
          <w:spacing w:val="-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lang w:eastAsia="zh-CN"/>
        </w:rPr>
        <w:t>3.4.2-4</w:t>
      </w:r>
      <w:r>
        <w:rPr>
          <w:rFonts w:ascii="仿宋" w:hAnsi="仿宋" w:eastAsia="仿宋" w:cs="仿宋"/>
          <w:b/>
          <w:bCs/>
          <w:spacing w:val="-5"/>
          <w:lang w:eastAsia="zh-CN"/>
        </w:rPr>
        <w:t>）</w:t>
      </w:r>
      <w:r>
        <w:rPr>
          <w:rFonts w:ascii="仿宋" w:hAnsi="仿宋" w:eastAsia="仿宋" w:cs="仿宋"/>
          <w:spacing w:val="-5"/>
          <w:lang w:eastAsia="zh-CN"/>
        </w:rPr>
        <w:t>，</w:t>
      </w:r>
      <w:r>
        <w:rPr>
          <w:rFonts w:ascii="仿宋" w:hAnsi="仿宋" w:eastAsia="仿宋" w:cs="仿宋"/>
          <w:spacing w:val="-3"/>
          <w:lang w:eastAsia="zh-CN"/>
        </w:rPr>
        <w:t>该</w:t>
      </w:r>
      <w:r>
        <w:rPr>
          <w:rFonts w:ascii="仿宋" w:hAnsi="仿宋" w:eastAsia="仿宋" w:cs="仿宋"/>
          <w:spacing w:val="-20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CA</w:t>
      </w:r>
      <w:r>
        <w:rPr>
          <w:rFonts w:ascii="仿宋" w:hAnsi="仿宋" w:eastAsia="仿宋" w:cs="仿宋"/>
          <w:spacing w:val="-21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与该投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标人唯一对应，CA</w:t>
      </w:r>
      <w:r>
        <w:rPr>
          <w:rFonts w:ascii="仿宋" w:hAnsi="仿宋" w:eastAsia="仿宋" w:cs="仿宋"/>
          <w:spacing w:val="-24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即代表了投标人的身份。</w:t>
      </w:r>
    </w:p>
    <w:p w14:paraId="1556DF61">
      <w:pPr>
        <w:pStyle w:val="11"/>
        <w:spacing w:line="272" w:lineRule="auto"/>
        <w:rPr>
          <w:rFonts w:hint="eastAsia" w:eastAsiaTheme="minorEastAsia"/>
          <w:lang w:eastAsia="zh-CN"/>
        </w:rPr>
      </w:pPr>
    </w:p>
    <w:p w14:paraId="40C459B7">
      <w:pPr>
        <w:spacing w:line="1133" w:lineRule="exact"/>
        <w:ind w:firstLine="14"/>
      </w:pPr>
      <w:r>
        <w:rPr>
          <w:position w:val="-22"/>
        </w:rPr>
        <w:drawing>
          <wp:inline distT="0" distB="0" distL="0" distR="0">
            <wp:extent cx="5273040" cy="719455"/>
            <wp:effectExtent l="0" t="0" r="0" b="0"/>
            <wp:docPr id="52" name="IM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 52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29447">
      <w:pPr>
        <w:spacing w:before="112" w:line="222" w:lineRule="auto"/>
        <w:ind w:left="3538"/>
        <w:rPr>
          <w:rFonts w:ascii="宋体" w:hAnsi="宋体" w:eastAsia="宋体" w:cs="宋体"/>
          <w:b/>
          <w:bCs/>
          <w:spacing w:val="-5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3.4.2-4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02DBB262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br w:type="page"/>
      </w:r>
    </w:p>
    <w:p w14:paraId="4F32A792">
      <w:pPr>
        <w:spacing w:before="112" w:line="222" w:lineRule="auto"/>
        <w:rPr>
          <w:rFonts w:hint="eastAsia" w:ascii="宋体" w:hAnsi="宋体" w:eastAsia="宋体" w:cs="宋体"/>
          <w:lang w:eastAsia="zh-CN"/>
        </w:rPr>
      </w:pPr>
    </w:p>
    <w:p w14:paraId="28EF369F">
      <w:pPr>
        <w:spacing w:before="142" w:line="218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33" w:name="bookmark33"/>
      <w:bookmarkEnd w:id="33"/>
      <w:bookmarkStart w:id="34" w:name="_Toc196920349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3.4.3</w:t>
      </w:r>
      <w:r>
        <w:rPr>
          <w:rFonts w:ascii="仿宋" w:hAnsi="仿宋" w:eastAsia="仿宋" w:cs="仿宋"/>
          <w:spacing w:val="-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递交投标文件</w:t>
      </w:r>
      <w:bookmarkEnd w:id="34"/>
    </w:p>
    <w:p w14:paraId="7C0F2888">
      <w:pPr>
        <w:spacing w:before="217" w:line="388" w:lineRule="auto"/>
        <w:ind w:left="27" w:right="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投标文件编制完成且</w:t>
      </w:r>
      <w:r>
        <w:rPr>
          <w:rFonts w:ascii="仿宋" w:hAnsi="仿宋" w:eastAsia="仿宋" w:cs="仿宋"/>
          <w:spacing w:val="-29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CA</w:t>
      </w:r>
      <w:r>
        <w:rPr>
          <w:rFonts w:ascii="仿宋" w:hAnsi="仿宋" w:eastAsia="仿宋" w:cs="仿宋"/>
          <w:spacing w:val="-33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绑定完成之后，即可递交投标文件，点击项目工作台的【递交投标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文件】按钮进入如下页面</w:t>
      </w:r>
      <w:r>
        <w:rPr>
          <w:rFonts w:ascii="仿宋" w:hAnsi="仿宋" w:eastAsia="仿宋" w:cs="仿宋"/>
          <w:b/>
          <w:bCs/>
          <w:spacing w:val="-4"/>
          <w:lang w:eastAsia="zh-CN"/>
        </w:rPr>
        <w:t>（图</w:t>
      </w:r>
      <w:r>
        <w:rPr>
          <w:rFonts w:ascii="仿宋" w:hAnsi="仿宋" w:eastAsia="仿宋" w:cs="仿宋"/>
          <w:spacing w:val="-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lang w:eastAsia="zh-CN"/>
        </w:rPr>
        <w:t>3.4.3-1</w:t>
      </w:r>
      <w:r>
        <w:rPr>
          <w:rFonts w:ascii="仿宋" w:hAnsi="仿宋" w:eastAsia="仿宋" w:cs="仿宋"/>
          <w:b/>
          <w:bCs/>
          <w:spacing w:val="1"/>
          <w:lang w:eastAsia="zh-CN"/>
        </w:rPr>
        <w:t>）</w:t>
      </w:r>
      <w:r>
        <w:rPr>
          <w:rFonts w:ascii="仿宋" w:hAnsi="仿宋" w:eastAsia="仿宋" w:cs="仿宋"/>
          <w:spacing w:val="1"/>
          <w:lang w:eastAsia="zh-CN"/>
        </w:rPr>
        <w:t>：</w:t>
      </w:r>
    </w:p>
    <w:p w14:paraId="6C92E124">
      <w:pPr>
        <w:spacing w:line="4503" w:lineRule="exact"/>
        <w:ind w:firstLine="14"/>
      </w:pPr>
      <w:r>
        <w:rPr>
          <w:position w:val="-90"/>
        </w:rPr>
        <w:drawing>
          <wp:inline distT="0" distB="0" distL="0" distR="0">
            <wp:extent cx="5269230" cy="2858770"/>
            <wp:effectExtent l="0" t="0" r="0" b="0"/>
            <wp:docPr id="54" name="IM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 54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4" cy="2859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4061B">
      <w:pPr>
        <w:spacing w:before="156" w:line="222" w:lineRule="auto"/>
        <w:ind w:left="374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3.4.3-1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35FB2688">
      <w:pPr>
        <w:spacing w:before="13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7F01F862">
      <w:pPr>
        <w:spacing w:before="222" w:line="397" w:lineRule="auto"/>
        <w:ind w:left="30" w:right="24" w:hanging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A：对于递交状态、递交截止时间、截止时间倒计时等信息显示，递交截止时间到，将</w:t>
      </w:r>
      <w:r>
        <w:rPr>
          <w:rFonts w:ascii="仿宋" w:hAnsi="仿宋" w:eastAsia="仿宋" w:cs="仿宋"/>
          <w:spacing w:val="-1"/>
          <w:lang w:eastAsia="zh-CN"/>
        </w:rPr>
        <w:t>不允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许递交投标文件</w:t>
      </w:r>
    </w:p>
    <w:p w14:paraId="09A2C4A9">
      <w:pPr>
        <w:spacing w:before="32" w:line="217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B：开标参与人姓名、开标参与人手机默认带出，可修改，必填项</w:t>
      </w:r>
    </w:p>
    <w:p w14:paraId="445F4104">
      <w:pPr>
        <w:spacing w:before="222" w:line="218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C：点击【上传文件】，上传投标客户端编制完成的投标</w:t>
      </w:r>
      <w:r>
        <w:rPr>
          <w:rFonts w:ascii="仿宋" w:hAnsi="仿宋" w:eastAsia="仿宋" w:cs="仿宋"/>
          <w:spacing w:val="-1"/>
          <w:lang w:eastAsia="zh-CN"/>
        </w:rPr>
        <w:t>文件</w:t>
      </w:r>
    </w:p>
    <w:p w14:paraId="154E0415">
      <w:pPr>
        <w:spacing w:before="220" w:line="216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D：点击【保存】，页面信息保存，仅自己可见</w:t>
      </w:r>
    </w:p>
    <w:p w14:paraId="6CFF53FF">
      <w:pPr>
        <w:spacing w:before="223" w:line="397" w:lineRule="auto"/>
        <w:ind w:left="27" w:right="12" w:hanging="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E：点击【递交投标文件】，弹出</w:t>
      </w:r>
      <w:r>
        <w:rPr>
          <w:rFonts w:ascii="仿宋" w:hAnsi="仿宋" w:eastAsia="仿宋" w:cs="仿宋"/>
          <w:spacing w:val="-24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 登录页面，输入</w:t>
      </w:r>
      <w:r>
        <w:rPr>
          <w:rFonts w:ascii="仿宋" w:hAnsi="仿宋" w:eastAsia="仿宋" w:cs="仿宋"/>
          <w:spacing w:val="-27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</w:t>
      </w:r>
      <w:r>
        <w:rPr>
          <w:rFonts w:ascii="仿宋" w:hAnsi="仿宋" w:eastAsia="仿宋" w:cs="仿宋"/>
          <w:spacing w:val="-19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类型及密码，点击登录进行</w:t>
      </w:r>
      <w:r>
        <w:rPr>
          <w:rFonts w:ascii="仿宋" w:hAnsi="仿宋" w:eastAsia="仿宋" w:cs="仿宋"/>
          <w:spacing w:val="-27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</w:t>
      </w:r>
      <w:r>
        <w:rPr>
          <w:rFonts w:ascii="仿宋" w:hAnsi="仿宋" w:eastAsia="仿宋" w:cs="仿宋"/>
          <w:spacing w:val="-22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验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证，验证成功后-确认递交，投标文件递交至项目经理</w:t>
      </w:r>
    </w:p>
    <w:p w14:paraId="1108D6E0">
      <w:pPr>
        <w:spacing w:before="32" w:line="219" w:lineRule="auto"/>
        <w:ind w:left="2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投标人成功递交投标文件后，页面显示如下</w:t>
      </w:r>
      <w:r>
        <w:rPr>
          <w:rFonts w:ascii="仿宋" w:hAnsi="仿宋" w:eastAsia="仿宋" w:cs="仿宋"/>
          <w:b/>
          <w:bCs/>
          <w:spacing w:val="-3"/>
          <w:lang w:eastAsia="zh-CN"/>
        </w:rPr>
        <w:t>（图</w:t>
      </w:r>
      <w:r>
        <w:rPr>
          <w:rFonts w:ascii="仿宋" w:hAnsi="仿宋" w:eastAsia="仿宋" w:cs="仿宋"/>
          <w:spacing w:val="-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lang w:eastAsia="zh-CN"/>
        </w:rPr>
        <w:t>3.4.3-2）</w:t>
      </w:r>
    </w:p>
    <w:p w14:paraId="1B281CB4">
      <w:pPr>
        <w:pStyle w:val="11"/>
        <w:spacing w:line="273" w:lineRule="auto"/>
        <w:rPr>
          <w:lang w:eastAsia="zh-CN"/>
        </w:rPr>
      </w:pPr>
    </w:p>
    <w:p w14:paraId="6CE1EA3F">
      <w:pPr>
        <w:spacing w:line="3623" w:lineRule="exact"/>
        <w:ind w:firstLine="14"/>
      </w:pPr>
      <w:r>
        <w:rPr>
          <w:position w:val="-72"/>
        </w:rPr>
        <w:drawing>
          <wp:inline distT="0" distB="0" distL="0" distR="0">
            <wp:extent cx="5266690" cy="2300605"/>
            <wp:effectExtent l="0" t="0" r="0" b="0"/>
            <wp:docPr id="56" name="IM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 56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0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47051">
      <w:pPr>
        <w:spacing w:before="116" w:line="222" w:lineRule="auto"/>
        <w:ind w:left="3538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3.4.3-2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23B5AFF7">
      <w:pPr>
        <w:spacing w:before="13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0C2C56B9">
      <w:pPr>
        <w:spacing w:before="221" w:line="216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A：递交投标文件成功后，在开标之前可点击【撤回投标文件】，撤回已递交的投</w:t>
      </w:r>
      <w:r>
        <w:rPr>
          <w:rFonts w:ascii="仿宋" w:hAnsi="仿宋" w:eastAsia="仿宋" w:cs="仿宋"/>
          <w:spacing w:val="-1"/>
          <w:lang w:eastAsia="zh-CN"/>
        </w:rPr>
        <w:t>标文件</w:t>
      </w:r>
    </w:p>
    <w:p w14:paraId="1C07AF55">
      <w:pPr>
        <w:spacing w:before="222" w:line="219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B：点击【回执查看】，弹出回执文件查看页面，如下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2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3.4.3-3）</w:t>
      </w:r>
    </w:p>
    <w:p w14:paraId="6DDE053A">
      <w:pPr>
        <w:spacing w:before="239" w:line="2791" w:lineRule="exact"/>
        <w:ind w:firstLine="14"/>
      </w:pPr>
      <w:r>
        <w:rPr>
          <w:position w:val="-55"/>
        </w:rPr>
        <w:drawing>
          <wp:inline distT="0" distB="0" distL="0" distR="0">
            <wp:extent cx="5269230" cy="1771650"/>
            <wp:effectExtent l="0" t="0" r="0" b="0"/>
            <wp:docPr id="58" name="IM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 5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4" cy="1772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B687E">
      <w:pPr>
        <w:spacing w:before="231" w:line="220" w:lineRule="auto"/>
        <w:ind w:left="367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3.4.3-3）</w:t>
      </w:r>
    </w:p>
    <w:p w14:paraId="0E64B5AB">
      <w:pPr>
        <w:spacing w:before="139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489A1964">
      <w:pPr>
        <w:spacing w:before="221" w:line="219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A：点击【下载】，下载递交回执文件</w:t>
      </w:r>
    </w:p>
    <w:p w14:paraId="5ACCFAFA">
      <w:pPr>
        <w:spacing w:before="220" w:line="219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B：点击【预览】，预览递交回执文件</w:t>
      </w:r>
    </w:p>
    <w:p w14:paraId="04C52702">
      <w:pPr>
        <w:spacing w:line="219" w:lineRule="auto"/>
        <w:rPr>
          <w:rFonts w:hint="eastAsia" w:ascii="仿宋" w:hAnsi="仿宋" w:eastAsia="仿宋" w:cs="仿宋"/>
          <w:lang w:eastAsia="zh-CN"/>
        </w:rPr>
        <w:sectPr>
          <w:headerReference r:id="rId6" w:type="default"/>
          <w:pgSz w:w="11907" w:h="16839"/>
          <w:pgMar w:top="400" w:right="1785" w:bottom="400" w:left="1785" w:header="0" w:footer="0" w:gutter="0"/>
          <w:cols w:space="720" w:num="1"/>
        </w:sectPr>
      </w:pPr>
    </w:p>
    <w:p w14:paraId="58486512">
      <w:pPr>
        <w:pStyle w:val="11"/>
        <w:spacing w:line="268" w:lineRule="auto"/>
        <w:rPr>
          <w:rFonts w:hint="eastAsia" w:eastAsiaTheme="minorEastAsia"/>
          <w:lang w:eastAsia="zh-CN"/>
        </w:rPr>
      </w:pPr>
    </w:p>
    <w:p w14:paraId="6C5A5008">
      <w:pPr>
        <w:spacing w:before="78" w:line="218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35" w:name="bookmark35"/>
      <w:bookmarkEnd w:id="35"/>
      <w:bookmarkStart w:id="36" w:name="_Toc196920350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3.5</w:t>
      </w:r>
      <w:r>
        <w:rPr>
          <w:rFonts w:ascii="仿宋" w:hAnsi="仿宋" w:eastAsia="仿宋" w:cs="仿宋"/>
          <w:spacing w:val="-39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参与线上开标</w:t>
      </w:r>
      <w:bookmarkEnd w:id="36"/>
    </w:p>
    <w:p w14:paraId="5FBD43B5">
      <w:pPr>
        <w:spacing w:before="203" w:line="221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37" w:name="bookmark37"/>
      <w:bookmarkEnd w:id="37"/>
      <w:bookmarkStart w:id="38" w:name="_Toc196920351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3.5.1</w:t>
      </w:r>
      <w:r>
        <w:rPr>
          <w:rFonts w:ascii="仿宋" w:hAnsi="仿宋" w:eastAsia="仿宋" w:cs="仿宋"/>
          <w:spacing w:val="22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签到</w:t>
      </w:r>
      <w:bookmarkEnd w:id="38"/>
    </w:p>
    <w:p w14:paraId="7ADB59E1">
      <w:pPr>
        <w:spacing w:before="214" w:line="360" w:lineRule="auto"/>
        <w:ind w:left="66" w:right="22" w:firstLine="383"/>
        <w:rPr>
          <w:rFonts w:hint="eastAsia" w:ascii="仿宋" w:hAnsi="仿宋" w:eastAsia="仿宋" w:cs="仿宋"/>
          <w:b/>
          <w:bCs/>
          <w:spacing w:val="-6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进入开标大厅有三种方式，分别是首页点击待办点击进入</w:t>
      </w:r>
      <w:r>
        <w:rPr>
          <w:rFonts w:ascii="仿宋" w:hAnsi="仿宋" w:eastAsia="仿宋" w:cs="仿宋"/>
          <w:b/>
          <w:bCs/>
          <w:spacing w:val="-3"/>
          <w:lang w:eastAsia="zh-CN"/>
        </w:rPr>
        <w:t>（</w:t>
      </w:r>
      <w:r>
        <w:rPr>
          <w:rFonts w:ascii="仿宋" w:hAnsi="仿宋" w:eastAsia="仿宋" w:cs="仿宋"/>
          <w:b/>
          <w:bCs/>
          <w:spacing w:val="-4"/>
          <w:lang w:eastAsia="zh-CN"/>
        </w:rPr>
        <w:t>图</w:t>
      </w:r>
      <w:r>
        <w:rPr>
          <w:rFonts w:ascii="仿宋" w:hAnsi="仿宋" w:eastAsia="仿宋" w:cs="仿宋"/>
          <w:spacing w:val="-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lang w:eastAsia="zh-CN"/>
        </w:rPr>
        <w:t>3.5.1-1）</w:t>
      </w:r>
      <w:r>
        <w:rPr>
          <w:rFonts w:ascii="仿宋" w:hAnsi="仿宋" w:eastAsia="仿宋" w:cs="仿宋"/>
          <w:spacing w:val="-4"/>
          <w:lang w:eastAsia="zh-CN"/>
        </w:rPr>
        <w:t>、首页快捷入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5"/>
          <w:lang w:eastAsia="zh-CN"/>
        </w:rPr>
        <w:t>口点击进入</w:t>
      </w:r>
      <w:r>
        <w:rPr>
          <w:rFonts w:ascii="仿宋" w:hAnsi="仿宋" w:eastAsia="仿宋" w:cs="仿宋"/>
          <w:b/>
          <w:bCs/>
          <w:spacing w:val="-5"/>
          <w:lang w:eastAsia="zh-CN"/>
        </w:rPr>
        <w:t>（图</w:t>
      </w:r>
      <w:r>
        <w:rPr>
          <w:rFonts w:ascii="仿宋" w:hAnsi="仿宋" w:eastAsia="仿宋" w:cs="仿宋"/>
          <w:spacing w:val="-5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lang w:eastAsia="zh-CN"/>
        </w:rPr>
        <w:t>3.5.1-2）</w:t>
      </w:r>
      <w:r>
        <w:rPr>
          <w:rFonts w:ascii="仿宋" w:hAnsi="仿宋" w:eastAsia="仿宋" w:cs="仿宋"/>
          <w:spacing w:val="-5"/>
          <w:lang w:eastAsia="zh-CN"/>
        </w:rPr>
        <w:t>、项目工作台点击</w:t>
      </w:r>
      <w:r>
        <w:rPr>
          <w:rFonts w:ascii="仿宋" w:hAnsi="仿宋" w:eastAsia="仿宋" w:cs="仿宋"/>
          <w:b/>
          <w:bCs/>
          <w:spacing w:val="-5"/>
          <w:lang w:eastAsia="zh-CN"/>
        </w:rPr>
        <w:t>（图</w:t>
      </w:r>
      <w:r>
        <w:rPr>
          <w:rFonts w:ascii="仿宋" w:hAnsi="仿宋" w:eastAsia="仿宋" w:cs="仿宋"/>
          <w:spacing w:val="-5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lang w:eastAsia="zh-CN"/>
        </w:rPr>
        <w:t>3.5.1-3）</w:t>
      </w:r>
    </w:p>
    <w:p w14:paraId="4C1418DB">
      <w:pPr>
        <w:spacing w:before="214" w:line="360" w:lineRule="auto"/>
        <w:ind w:right="22"/>
        <w:rPr>
          <w:rFonts w:hint="eastAsia" w:ascii="仿宋" w:hAnsi="仿宋" w:eastAsia="仿宋" w:cs="仿宋"/>
          <w:b/>
          <w:bCs/>
          <w:spacing w:val="-6"/>
        </w:rPr>
      </w:pPr>
      <w:r>
        <w:drawing>
          <wp:inline distT="0" distB="0" distL="114300" distR="114300">
            <wp:extent cx="5286375" cy="2628900"/>
            <wp:effectExtent l="0" t="0" r="1905" b="762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A56CF">
      <w:pPr>
        <w:spacing w:before="70" w:line="222" w:lineRule="auto"/>
        <w:ind w:left="3538"/>
        <w:rPr>
          <w:rFonts w:hint="eastAsia" w:ascii="宋体" w:hAnsi="宋体" w:eastAsia="宋体" w:cs="宋体"/>
          <w:b/>
          <w:bCs/>
          <w:spacing w:val="-5"/>
        </w:rPr>
      </w:pPr>
      <w:r>
        <w:rPr>
          <w:rFonts w:ascii="宋体" w:hAnsi="宋体" w:eastAsia="宋体" w:cs="宋体"/>
          <w:b/>
          <w:bCs/>
          <w:spacing w:val="-5"/>
        </w:rPr>
        <w:t>（图</w:t>
      </w:r>
      <w:r>
        <w:rPr>
          <w:rFonts w:ascii="宋体" w:hAnsi="宋体" w:eastAsia="宋体" w:cs="宋体"/>
          <w:spacing w:val="-20"/>
        </w:rPr>
        <w:t xml:space="preserve"> </w:t>
      </w:r>
      <w:r>
        <w:rPr>
          <w:rFonts w:ascii="Calibri" w:hAnsi="Calibri" w:eastAsia="Calibri" w:cs="Calibri"/>
          <w:b/>
          <w:bCs/>
          <w:spacing w:val="-5"/>
        </w:rPr>
        <w:t>3.5.1-1</w:t>
      </w:r>
      <w:r>
        <w:rPr>
          <w:rFonts w:ascii="宋体" w:hAnsi="宋体" w:eastAsia="宋体" w:cs="宋体"/>
          <w:b/>
          <w:bCs/>
          <w:spacing w:val="-5"/>
        </w:rPr>
        <w:t>）</w:t>
      </w:r>
    </w:p>
    <w:p w14:paraId="39B12774">
      <w:pPr>
        <w:spacing w:before="70" w:line="222" w:lineRule="auto"/>
        <w:rPr>
          <w:rFonts w:hint="eastAsia" w:ascii="宋体" w:hAnsi="宋体" w:eastAsia="宋体" w:cs="宋体"/>
          <w:b/>
          <w:bCs/>
          <w:spacing w:val="-5"/>
        </w:rPr>
      </w:pPr>
      <w:r>
        <w:drawing>
          <wp:inline distT="0" distB="0" distL="114300" distR="114300">
            <wp:extent cx="5286375" cy="2628900"/>
            <wp:effectExtent l="0" t="0" r="1905" b="762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36854">
      <w:pPr>
        <w:spacing w:before="193" w:line="222" w:lineRule="auto"/>
        <w:ind w:left="3538"/>
        <w:rPr>
          <w:rFonts w:hint="eastAsia" w:ascii="宋体" w:hAnsi="宋体" w:eastAsia="宋体" w:cs="宋体"/>
        </w:rPr>
      </w:pPr>
      <w:r>
        <w:rPr>
          <w:rFonts w:ascii="宋体" w:hAnsi="宋体" w:eastAsia="宋体" w:cs="宋体"/>
          <w:b/>
          <w:bCs/>
          <w:spacing w:val="-5"/>
        </w:rPr>
        <w:t>（图</w:t>
      </w:r>
      <w:r>
        <w:rPr>
          <w:rFonts w:ascii="宋体" w:hAnsi="宋体" w:eastAsia="宋体" w:cs="宋体"/>
          <w:spacing w:val="-20"/>
        </w:rPr>
        <w:t xml:space="preserve"> </w:t>
      </w:r>
      <w:r>
        <w:rPr>
          <w:rFonts w:ascii="Calibri" w:hAnsi="Calibri" w:eastAsia="Calibri" w:cs="Calibri"/>
          <w:b/>
          <w:bCs/>
          <w:spacing w:val="-5"/>
        </w:rPr>
        <w:t>3.5.1-2</w:t>
      </w:r>
      <w:r>
        <w:rPr>
          <w:rFonts w:ascii="宋体" w:hAnsi="宋体" w:eastAsia="宋体" w:cs="宋体"/>
          <w:b/>
          <w:bCs/>
          <w:spacing w:val="-5"/>
        </w:rPr>
        <w:t>）</w:t>
      </w:r>
    </w:p>
    <w:p w14:paraId="21063A88">
      <w:pPr>
        <w:spacing w:line="222" w:lineRule="auto"/>
        <w:rPr>
          <w:rFonts w:hint="eastAsia" w:ascii="宋体" w:hAnsi="宋体" w:eastAsia="宋体" w:cs="宋体"/>
        </w:rPr>
        <w:sectPr>
          <w:pgSz w:w="11907" w:h="16839"/>
          <w:pgMar w:top="400" w:right="1785" w:bottom="400" w:left="1785" w:header="0" w:footer="0" w:gutter="0"/>
          <w:cols w:space="720" w:num="1"/>
        </w:sectPr>
      </w:pPr>
    </w:p>
    <w:p w14:paraId="070028FC">
      <w:pPr>
        <w:pStyle w:val="11"/>
        <w:spacing w:line="295" w:lineRule="auto"/>
      </w:pPr>
    </w:p>
    <w:p w14:paraId="2C30FA27">
      <w:pPr>
        <w:pStyle w:val="11"/>
        <w:spacing w:line="295" w:lineRule="auto"/>
      </w:pPr>
    </w:p>
    <w:p w14:paraId="6DF98341">
      <w:pPr>
        <w:pStyle w:val="11"/>
        <w:spacing w:line="296" w:lineRule="auto"/>
      </w:pPr>
    </w:p>
    <w:p w14:paraId="182D53B2">
      <w:pPr>
        <w:pStyle w:val="11"/>
        <w:spacing w:line="296" w:lineRule="auto"/>
      </w:pPr>
    </w:p>
    <w:p w14:paraId="1DF0898A">
      <w:pPr>
        <w:spacing w:line="7500" w:lineRule="exact"/>
        <w:ind w:firstLine="2667"/>
      </w:pPr>
      <w:r>
        <w:rPr>
          <w:position w:val="-150"/>
        </w:rPr>
        <w:drawing>
          <wp:inline distT="0" distB="0" distL="0" distR="0">
            <wp:extent cx="1964690" cy="4762500"/>
            <wp:effectExtent l="0" t="0" r="0" b="0"/>
            <wp:docPr id="64" name="IM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 64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964816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93D9D">
      <w:pPr>
        <w:spacing w:before="202" w:line="222" w:lineRule="auto"/>
        <w:ind w:left="3538"/>
        <w:rPr>
          <w:rFonts w:hint="eastAsia" w:ascii="宋体" w:hAnsi="宋体" w:eastAsia="宋体" w:cs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1657985</wp:posOffset>
                </wp:positionH>
                <wp:positionV relativeFrom="paragraph">
                  <wp:posOffset>-676910</wp:posOffset>
                </wp:positionV>
                <wp:extent cx="1185545" cy="1243330"/>
                <wp:effectExtent l="635" t="8255" r="4445" b="5715"/>
                <wp:wrapNone/>
                <wp:docPr id="1984975077" name="任意多边形: 形状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5545" cy="1243330"/>
                        </a:xfrm>
                        <a:custGeom>
                          <a:avLst/>
                          <a:gdLst>
                            <a:gd name="T0" fmla="*/ 929 w 1866"/>
                            <a:gd name="T1" fmla="*/ 1042 h 1958"/>
                            <a:gd name="T2" fmla="*/ 1266 w 1866"/>
                            <a:gd name="T3" fmla="*/ 1471 h 1958"/>
                            <a:gd name="T4" fmla="*/ 977 w 1866"/>
                            <a:gd name="T5" fmla="*/ 1641 h 1958"/>
                            <a:gd name="T6" fmla="*/ 991 w 1866"/>
                            <a:gd name="T7" fmla="*/ 1747 h 1958"/>
                            <a:gd name="T8" fmla="*/ 174 w 1866"/>
                            <a:gd name="T9" fmla="*/ 968 h 1958"/>
                            <a:gd name="T10" fmla="*/ 734 w 1866"/>
                            <a:gd name="T11" fmla="*/ 833 h 1958"/>
                            <a:gd name="T12" fmla="*/ 669 w 1866"/>
                            <a:gd name="T13" fmla="*/ 1157 h 1958"/>
                            <a:gd name="T14" fmla="*/ 699 w 1866"/>
                            <a:gd name="T15" fmla="*/ 998 h 1958"/>
                            <a:gd name="T16" fmla="*/ 540 w 1866"/>
                            <a:gd name="T17" fmla="*/ 723 h 1958"/>
                            <a:gd name="T18" fmla="*/ 525 w 1866"/>
                            <a:gd name="T19" fmla="*/ 1077 h 1958"/>
                            <a:gd name="T20" fmla="*/ 475 w 1866"/>
                            <a:gd name="T21" fmla="*/ 1316 h 1958"/>
                            <a:gd name="T22" fmla="*/ 334 w 1866"/>
                            <a:gd name="T23" fmla="*/ 930 h 1958"/>
                            <a:gd name="T24" fmla="*/ 174 w 1866"/>
                            <a:gd name="T25" fmla="*/ 968 h 1958"/>
                            <a:gd name="T26" fmla="*/ 430 w 1866"/>
                            <a:gd name="T27" fmla="*/ 1486 h 1958"/>
                            <a:gd name="T28" fmla="*/ 146 w 1866"/>
                            <a:gd name="T29" fmla="*/ 1360 h 1958"/>
                            <a:gd name="T30" fmla="*/ 166 w 1866"/>
                            <a:gd name="T31" fmla="*/ 1221 h 1958"/>
                            <a:gd name="T32" fmla="*/ 44 w 1866"/>
                            <a:gd name="T33" fmla="*/ 1010 h 1958"/>
                            <a:gd name="T34" fmla="*/ 289 w 1866"/>
                            <a:gd name="T35" fmla="*/ 1098 h 1958"/>
                            <a:gd name="T36" fmla="*/ 270 w 1866"/>
                            <a:gd name="T37" fmla="*/ 1237 h 1958"/>
                            <a:gd name="T38" fmla="*/ 497 w 1866"/>
                            <a:gd name="T39" fmla="*/ 1338 h 1958"/>
                            <a:gd name="T40" fmla="*/ 524 w 1866"/>
                            <a:gd name="T41" fmla="*/ 1490 h 1958"/>
                            <a:gd name="T42" fmla="*/ 816 w 1866"/>
                            <a:gd name="T43" fmla="*/ 1902 h 1958"/>
                            <a:gd name="T44" fmla="*/ 682 w 1866"/>
                            <a:gd name="T45" fmla="*/ 1897 h 1958"/>
                            <a:gd name="T46" fmla="*/ 724 w 1866"/>
                            <a:gd name="T47" fmla="*/ 1779 h 1958"/>
                            <a:gd name="T48" fmla="*/ 451 w 1866"/>
                            <a:gd name="T49" fmla="*/ 1664 h 1958"/>
                            <a:gd name="T50" fmla="*/ 944 w 1866"/>
                            <a:gd name="T51" fmla="*/ 1149 h 1958"/>
                            <a:gd name="T52" fmla="*/ 918 w 1866"/>
                            <a:gd name="T53" fmla="*/ 1582 h 1958"/>
                            <a:gd name="T54" fmla="*/ 944 w 1866"/>
                            <a:gd name="T55" fmla="*/ 1149 h 1958"/>
                            <a:gd name="T56" fmla="*/ 1866 w 1866"/>
                            <a:gd name="T57" fmla="*/ 722 h 1958"/>
                            <a:gd name="T58" fmla="*/ 1700 w 1866"/>
                            <a:gd name="T59" fmla="*/ 1047 h 1958"/>
                            <a:gd name="T60" fmla="*/ 1301 w 1866"/>
                            <a:gd name="T61" fmla="*/ 742 h 1958"/>
                            <a:gd name="T62" fmla="*/ 1246 w 1866"/>
                            <a:gd name="T63" fmla="*/ 1240 h 1958"/>
                            <a:gd name="T64" fmla="*/ 1011 w 1866"/>
                            <a:gd name="T65" fmla="*/ 990 h 1958"/>
                            <a:gd name="T66" fmla="*/ 1215 w 1866"/>
                            <a:gd name="T67" fmla="*/ 655 h 1958"/>
                            <a:gd name="T68" fmla="*/ 1186 w 1866"/>
                            <a:gd name="T69" fmla="*/ 534 h 1958"/>
                            <a:gd name="T70" fmla="*/ 1530 w 1866"/>
                            <a:gd name="T71" fmla="*/ 340 h 1958"/>
                            <a:gd name="T72" fmla="*/ 1364 w 1866"/>
                            <a:gd name="T73" fmla="*/ 637 h 1958"/>
                            <a:gd name="T74" fmla="*/ 695 w 1866"/>
                            <a:gd name="T75" fmla="*/ 586 h 1958"/>
                            <a:gd name="T76" fmla="*/ 1106 w 1866"/>
                            <a:gd name="T77" fmla="*/ 0 h 1958"/>
                            <a:gd name="T78" fmla="*/ 695 w 1866"/>
                            <a:gd name="T79" fmla="*/ 586 h 1958"/>
                            <a:gd name="T80" fmla="*/ 1153 w 1866"/>
                            <a:gd name="T81" fmla="*/ 127 h 1958"/>
                            <a:gd name="T82" fmla="*/ 1316 w 1866"/>
                            <a:gd name="T83" fmla="*/ 452 h 1958"/>
                            <a:gd name="T84" fmla="*/ 923 w 1866"/>
                            <a:gd name="T85" fmla="*/ 440 h 1958"/>
                            <a:gd name="T86" fmla="*/ 1169 w 1866"/>
                            <a:gd name="T87" fmla="*/ 450 h 1958"/>
                            <a:gd name="T88" fmla="*/ 923 w 1866"/>
                            <a:gd name="T89" fmla="*/ 440 h 1958"/>
                            <a:gd name="T90" fmla="*/ 776 w 1866"/>
                            <a:gd name="T91" fmla="*/ 582 h 1958"/>
                            <a:gd name="T92" fmla="*/ 1020 w 1866"/>
                            <a:gd name="T93" fmla="*/ 728 h 19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1866" h="1958">
                              <a:moveTo>
                                <a:pt x="608" y="1364"/>
                              </a:moveTo>
                              <a:cubicBezTo>
                                <a:pt x="715" y="1257"/>
                                <a:pt x="822" y="1149"/>
                                <a:pt x="929" y="1042"/>
                              </a:cubicBezTo>
                              <a:cubicBezTo>
                                <a:pt x="1057" y="1170"/>
                                <a:pt x="1184" y="1298"/>
                                <a:pt x="1312" y="1425"/>
                              </a:cubicBezTo>
                              <a:cubicBezTo>
                                <a:pt x="1296" y="1440"/>
                                <a:pt x="1281" y="1456"/>
                                <a:pt x="1266" y="1471"/>
                              </a:cubicBezTo>
                              <a:cubicBezTo>
                                <a:pt x="1246" y="1451"/>
                                <a:pt x="1226" y="1431"/>
                                <a:pt x="1207" y="1412"/>
                              </a:cubicBezTo>
                              <a:cubicBezTo>
                                <a:pt x="1130" y="1488"/>
                                <a:pt x="1053" y="1565"/>
                                <a:pt x="977" y="1641"/>
                              </a:cubicBezTo>
                              <a:cubicBezTo>
                                <a:pt x="997" y="1661"/>
                                <a:pt x="1017" y="1681"/>
                                <a:pt x="1037" y="1701"/>
                              </a:cubicBezTo>
                              <a:cubicBezTo>
                                <a:pt x="1022" y="1717"/>
                                <a:pt x="1007" y="1732"/>
                                <a:pt x="991" y="1747"/>
                              </a:cubicBezTo>
                              <a:cubicBezTo>
                                <a:pt x="864" y="1619"/>
                                <a:pt x="736" y="1491"/>
                                <a:pt x="608" y="1364"/>
                              </a:cubicBezTo>
                              <a:moveTo>
                                <a:pt x="174" y="968"/>
                              </a:moveTo>
                              <a:cubicBezTo>
                                <a:pt x="291" y="850"/>
                                <a:pt x="409" y="732"/>
                                <a:pt x="527" y="615"/>
                              </a:cubicBezTo>
                              <a:cubicBezTo>
                                <a:pt x="595" y="685"/>
                                <a:pt x="664" y="758"/>
                                <a:pt x="734" y="833"/>
                              </a:cubicBezTo>
                              <a:cubicBezTo>
                                <a:pt x="815" y="921"/>
                                <a:pt x="828" y="994"/>
                                <a:pt x="774" y="1052"/>
                              </a:cubicBezTo>
                              <a:cubicBezTo>
                                <a:pt x="747" y="1082"/>
                                <a:pt x="712" y="1117"/>
                                <a:pt x="669" y="1157"/>
                              </a:cubicBezTo>
                              <a:cubicBezTo>
                                <a:pt x="638" y="1131"/>
                                <a:pt x="611" y="1110"/>
                                <a:pt x="590" y="1094"/>
                              </a:cubicBezTo>
                              <a:cubicBezTo>
                                <a:pt x="632" y="1061"/>
                                <a:pt x="668" y="1029"/>
                                <a:pt x="699" y="998"/>
                              </a:cubicBezTo>
                              <a:cubicBezTo>
                                <a:pt x="733" y="964"/>
                                <a:pt x="726" y="922"/>
                                <a:pt x="678" y="870"/>
                              </a:cubicBezTo>
                              <a:cubicBezTo>
                                <a:pt x="639" y="826"/>
                                <a:pt x="593" y="777"/>
                                <a:pt x="540" y="723"/>
                              </a:cubicBezTo>
                              <a:cubicBezTo>
                                <a:pt x="487" y="776"/>
                                <a:pt x="434" y="830"/>
                                <a:pt x="381" y="882"/>
                              </a:cubicBezTo>
                              <a:cubicBezTo>
                                <a:pt x="451" y="957"/>
                                <a:pt x="499" y="1022"/>
                                <a:pt x="525" y="1077"/>
                              </a:cubicBezTo>
                              <a:cubicBezTo>
                                <a:pt x="560" y="1152"/>
                                <a:pt x="570" y="1240"/>
                                <a:pt x="562" y="1341"/>
                              </a:cubicBezTo>
                              <a:cubicBezTo>
                                <a:pt x="537" y="1332"/>
                                <a:pt x="508" y="1324"/>
                                <a:pt x="475" y="1316"/>
                              </a:cubicBezTo>
                              <a:cubicBezTo>
                                <a:pt x="485" y="1227"/>
                                <a:pt x="480" y="1153"/>
                                <a:pt x="455" y="1097"/>
                              </a:cubicBezTo>
                              <a:cubicBezTo>
                                <a:pt x="439" y="1052"/>
                                <a:pt x="398" y="997"/>
                                <a:pt x="334" y="930"/>
                              </a:cubicBezTo>
                              <a:cubicBezTo>
                                <a:pt x="301" y="962"/>
                                <a:pt x="268" y="996"/>
                                <a:pt x="235" y="1029"/>
                              </a:cubicBezTo>
                              <a:cubicBezTo>
                                <a:pt x="215" y="1008"/>
                                <a:pt x="194" y="988"/>
                                <a:pt x="174" y="968"/>
                              </a:cubicBezTo>
                              <a:moveTo>
                                <a:pt x="374" y="1599"/>
                              </a:moveTo>
                              <a:cubicBezTo>
                                <a:pt x="394" y="1560"/>
                                <a:pt x="413" y="1522"/>
                                <a:pt x="430" y="1486"/>
                              </a:cubicBezTo>
                              <a:cubicBezTo>
                                <a:pt x="362" y="1417"/>
                                <a:pt x="294" y="1349"/>
                                <a:pt x="226" y="1281"/>
                              </a:cubicBezTo>
                              <a:cubicBezTo>
                                <a:pt x="199" y="1307"/>
                                <a:pt x="173" y="1334"/>
                                <a:pt x="146" y="1360"/>
                              </a:cubicBezTo>
                              <a:cubicBezTo>
                                <a:pt x="126" y="1340"/>
                                <a:pt x="106" y="1320"/>
                                <a:pt x="86" y="1300"/>
                              </a:cubicBezTo>
                              <a:cubicBezTo>
                                <a:pt x="113" y="1274"/>
                                <a:pt x="139" y="1247"/>
                                <a:pt x="166" y="1221"/>
                              </a:cubicBezTo>
                              <a:cubicBezTo>
                                <a:pt x="110" y="1166"/>
                                <a:pt x="55" y="1110"/>
                                <a:pt x="0" y="1055"/>
                              </a:cubicBezTo>
                              <a:cubicBezTo>
                                <a:pt x="14" y="1040"/>
                                <a:pt x="29" y="1025"/>
                                <a:pt x="44" y="1010"/>
                              </a:cubicBezTo>
                              <a:cubicBezTo>
                                <a:pt x="99" y="1066"/>
                                <a:pt x="155" y="1121"/>
                                <a:pt x="210" y="1177"/>
                              </a:cubicBezTo>
                              <a:cubicBezTo>
                                <a:pt x="236" y="1150"/>
                                <a:pt x="263" y="1124"/>
                                <a:pt x="289" y="1098"/>
                              </a:cubicBezTo>
                              <a:cubicBezTo>
                                <a:pt x="309" y="1118"/>
                                <a:pt x="329" y="1138"/>
                                <a:pt x="349" y="1158"/>
                              </a:cubicBezTo>
                              <a:cubicBezTo>
                                <a:pt x="323" y="1184"/>
                                <a:pt x="296" y="1210"/>
                                <a:pt x="270" y="1237"/>
                              </a:cubicBezTo>
                              <a:cubicBezTo>
                                <a:pt x="333" y="1299"/>
                                <a:pt x="396" y="1362"/>
                                <a:pt x="459" y="1425"/>
                              </a:cubicBezTo>
                              <a:cubicBezTo>
                                <a:pt x="473" y="1396"/>
                                <a:pt x="486" y="1367"/>
                                <a:pt x="497" y="1338"/>
                              </a:cubicBezTo>
                              <a:cubicBezTo>
                                <a:pt x="528" y="1366"/>
                                <a:pt x="551" y="1386"/>
                                <a:pt x="565" y="1398"/>
                              </a:cubicBezTo>
                              <a:cubicBezTo>
                                <a:pt x="551" y="1430"/>
                                <a:pt x="537" y="1460"/>
                                <a:pt x="524" y="1490"/>
                              </a:cubicBezTo>
                              <a:cubicBezTo>
                                <a:pt x="610" y="1576"/>
                                <a:pt x="696" y="1662"/>
                                <a:pt x="781" y="1748"/>
                              </a:cubicBezTo>
                              <a:cubicBezTo>
                                <a:pt x="844" y="1811"/>
                                <a:pt x="856" y="1862"/>
                                <a:pt x="816" y="1902"/>
                              </a:cubicBezTo>
                              <a:cubicBezTo>
                                <a:pt x="802" y="1916"/>
                                <a:pt x="782" y="1934"/>
                                <a:pt x="757" y="1957"/>
                              </a:cubicBezTo>
                              <a:cubicBezTo>
                                <a:pt x="732" y="1935"/>
                                <a:pt x="707" y="1915"/>
                                <a:pt x="682" y="1897"/>
                              </a:cubicBezTo>
                              <a:cubicBezTo>
                                <a:pt x="709" y="1878"/>
                                <a:pt x="729" y="1862"/>
                                <a:pt x="741" y="1849"/>
                              </a:cubicBezTo>
                              <a:cubicBezTo>
                                <a:pt x="759" y="1832"/>
                                <a:pt x="753" y="1808"/>
                                <a:pt x="724" y="1779"/>
                              </a:cubicBezTo>
                              <a:cubicBezTo>
                                <a:pt x="648" y="1704"/>
                                <a:pt x="573" y="1628"/>
                                <a:pt x="497" y="1552"/>
                              </a:cubicBezTo>
                              <a:cubicBezTo>
                                <a:pt x="481" y="1591"/>
                                <a:pt x="465" y="1628"/>
                                <a:pt x="451" y="1664"/>
                              </a:cubicBezTo>
                              <a:cubicBezTo>
                                <a:pt x="425" y="1642"/>
                                <a:pt x="400" y="1620"/>
                                <a:pt x="374" y="1599"/>
                              </a:cubicBezTo>
                              <a:moveTo>
                                <a:pt x="944" y="1149"/>
                              </a:moveTo>
                              <a:cubicBezTo>
                                <a:pt x="868" y="1226"/>
                                <a:pt x="791" y="1302"/>
                                <a:pt x="714" y="1379"/>
                              </a:cubicBezTo>
                              <a:cubicBezTo>
                                <a:pt x="782" y="1447"/>
                                <a:pt x="850" y="1514"/>
                                <a:pt x="918" y="1582"/>
                              </a:cubicBezTo>
                              <a:cubicBezTo>
                                <a:pt x="994" y="1506"/>
                                <a:pt x="1071" y="1429"/>
                                <a:pt x="1148" y="1352"/>
                              </a:cubicBezTo>
                              <a:cubicBezTo>
                                <a:pt x="1080" y="1285"/>
                                <a:pt x="1012" y="1217"/>
                                <a:pt x="944" y="1149"/>
                              </a:cubicBezTo>
                            </a:path>
                            <a:path w="1866" h="1958">
                              <a:moveTo>
                                <a:pt x="1828" y="614"/>
                              </a:moveTo>
                              <a:cubicBezTo>
                                <a:pt x="1840" y="653"/>
                                <a:pt x="1852" y="690"/>
                                <a:pt x="1866" y="722"/>
                              </a:cubicBezTo>
                              <a:cubicBezTo>
                                <a:pt x="1704" y="769"/>
                                <a:pt x="1530" y="763"/>
                                <a:pt x="1347" y="694"/>
                              </a:cubicBezTo>
                              <a:cubicBezTo>
                                <a:pt x="1464" y="812"/>
                                <a:pt x="1582" y="929"/>
                                <a:pt x="1700" y="1047"/>
                              </a:cubicBezTo>
                              <a:cubicBezTo>
                                <a:pt x="1684" y="1062"/>
                                <a:pt x="1668" y="1078"/>
                                <a:pt x="1653" y="1094"/>
                              </a:cubicBezTo>
                              <a:cubicBezTo>
                                <a:pt x="1536" y="976"/>
                                <a:pt x="1418" y="859"/>
                                <a:pt x="1301" y="742"/>
                              </a:cubicBezTo>
                              <a:cubicBezTo>
                                <a:pt x="1361" y="917"/>
                                <a:pt x="1372" y="1094"/>
                                <a:pt x="1344" y="1270"/>
                              </a:cubicBezTo>
                              <a:cubicBezTo>
                                <a:pt x="1316" y="1260"/>
                                <a:pt x="1283" y="1250"/>
                                <a:pt x="1246" y="1240"/>
                              </a:cubicBezTo>
                              <a:cubicBezTo>
                                <a:pt x="1284" y="1075"/>
                                <a:pt x="1286" y="914"/>
                                <a:pt x="1242" y="759"/>
                              </a:cubicBezTo>
                              <a:cubicBezTo>
                                <a:pt x="1165" y="836"/>
                                <a:pt x="1088" y="913"/>
                                <a:pt x="1011" y="990"/>
                              </a:cubicBezTo>
                              <a:cubicBezTo>
                                <a:pt x="989" y="968"/>
                                <a:pt x="968" y="946"/>
                                <a:pt x="946" y="924"/>
                              </a:cubicBezTo>
                              <a:cubicBezTo>
                                <a:pt x="1036" y="835"/>
                                <a:pt x="1125" y="745"/>
                                <a:pt x="1215" y="655"/>
                              </a:cubicBezTo>
                              <a:cubicBezTo>
                                <a:pt x="1190" y="630"/>
                                <a:pt x="1165" y="605"/>
                                <a:pt x="1140" y="580"/>
                              </a:cubicBezTo>
                              <a:cubicBezTo>
                                <a:pt x="1155" y="565"/>
                                <a:pt x="1171" y="549"/>
                                <a:pt x="1186" y="534"/>
                              </a:cubicBezTo>
                              <a:cubicBezTo>
                                <a:pt x="1211" y="559"/>
                                <a:pt x="1236" y="584"/>
                                <a:pt x="1261" y="609"/>
                              </a:cubicBezTo>
                              <a:cubicBezTo>
                                <a:pt x="1351" y="519"/>
                                <a:pt x="1440" y="430"/>
                                <a:pt x="1530" y="340"/>
                              </a:cubicBezTo>
                              <a:cubicBezTo>
                                <a:pt x="1552" y="362"/>
                                <a:pt x="1573" y="384"/>
                                <a:pt x="1595" y="406"/>
                              </a:cubicBezTo>
                              <a:cubicBezTo>
                                <a:pt x="1518" y="482"/>
                                <a:pt x="1441" y="560"/>
                                <a:pt x="1364" y="637"/>
                              </a:cubicBezTo>
                              <a:cubicBezTo>
                                <a:pt x="1527" y="689"/>
                                <a:pt x="1682" y="679"/>
                                <a:pt x="1828" y="614"/>
                              </a:cubicBezTo>
                              <a:moveTo>
                                <a:pt x="695" y="586"/>
                              </a:moveTo>
                              <a:cubicBezTo>
                                <a:pt x="670" y="565"/>
                                <a:pt x="645" y="547"/>
                                <a:pt x="621" y="529"/>
                              </a:cubicBezTo>
                              <a:cubicBezTo>
                                <a:pt x="838" y="305"/>
                                <a:pt x="1000" y="129"/>
                                <a:pt x="1106" y="0"/>
                              </a:cubicBezTo>
                              <a:cubicBezTo>
                                <a:pt x="1130" y="19"/>
                                <a:pt x="1154" y="38"/>
                                <a:pt x="1179" y="58"/>
                              </a:cubicBezTo>
                              <a:cubicBezTo>
                                <a:pt x="1055" y="200"/>
                                <a:pt x="893" y="375"/>
                                <a:pt x="695" y="586"/>
                              </a:cubicBezTo>
                              <a:moveTo>
                                <a:pt x="1236" y="442"/>
                              </a:moveTo>
                              <a:cubicBezTo>
                                <a:pt x="1215" y="349"/>
                                <a:pt x="1189" y="244"/>
                                <a:pt x="1153" y="127"/>
                              </a:cubicBezTo>
                              <a:cubicBezTo>
                                <a:pt x="1182" y="129"/>
                                <a:pt x="1211" y="129"/>
                                <a:pt x="1240" y="130"/>
                              </a:cubicBezTo>
                              <a:cubicBezTo>
                                <a:pt x="1267" y="235"/>
                                <a:pt x="1290" y="343"/>
                                <a:pt x="1316" y="452"/>
                              </a:cubicBezTo>
                              <a:cubicBezTo>
                                <a:pt x="1289" y="448"/>
                                <a:pt x="1263" y="445"/>
                                <a:pt x="1236" y="442"/>
                              </a:cubicBezTo>
                              <a:moveTo>
                                <a:pt x="923" y="440"/>
                              </a:moveTo>
                              <a:cubicBezTo>
                                <a:pt x="925" y="416"/>
                                <a:pt x="928" y="391"/>
                                <a:pt x="929" y="367"/>
                              </a:cubicBezTo>
                              <a:cubicBezTo>
                                <a:pt x="1037" y="403"/>
                                <a:pt x="1117" y="429"/>
                                <a:pt x="1169" y="450"/>
                              </a:cubicBezTo>
                              <a:cubicBezTo>
                                <a:pt x="1166" y="476"/>
                                <a:pt x="1163" y="503"/>
                                <a:pt x="1161" y="530"/>
                              </a:cubicBezTo>
                              <a:cubicBezTo>
                                <a:pt x="1095" y="501"/>
                                <a:pt x="1016" y="472"/>
                                <a:pt x="923" y="440"/>
                              </a:cubicBezTo>
                              <a:moveTo>
                                <a:pt x="778" y="654"/>
                              </a:moveTo>
                              <a:cubicBezTo>
                                <a:pt x="777" y="630"/>
                                <a:pt x="777" y="606"/>
                                <a:pt x="776" y="582"/>
                              </a:cubicBezTo>
                              <a:cubicBezTo>
                                <a:pt x="855" y="602"/>
                                <a:pt x="936" y="622"/>
                                <a:pt x="1020" y="647"/>
                              </a:cubicBezTo>
                              <a:cubicBezTo>
                                <a:pt x="1021" y="674"/>
                                <a:pt x="1020" y="701"/>
                                <a:pt x="1020" y="728"/>
                              </a:cubicBezTo>
                              <a:cubicBezTo>
                                <a:pt x="932" y="698"/>
                                <a:pt x="851" y="675"/>
                                <a:pt x="778" y="654"/>
                              </a:cubicBezTo>
                            </a:path>
                          </a:pathLst>
                        </a:custGeom>
                        <a:solidFill>
                          <a:srgbClr val="C0C0C0">
                            <a:alpha val="50197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任意多边形: 形状 4" o:spid="_x0000_s1026" o:spt="100" style="position:absolute;left:0pt;margin-left:130.55pt;margin-top:-53.3pt;height:97.9pt;width:93.35pt;z-index:-251655168;mso-width-relative:page;mso-height-relative:page;" fillcolor="#C0C0C0" filled="t" stroked="f" coordsize="1866,1958" o:gfxdata="UEsDBAoAAAAAAIdO4kAAAAAAAAAAAAAAAAAEAAAAZHJzL1BLAwQUAAAACACHTuJA4Mx9rtgAAAAL&#10;AQAADwAAAGRycy9kb3ducmV2LnhtbE2PwU7DMBBE70j8g7VI3FrbURVKmk0PSJyohAggrm68TdLG&#10;6yh20/L3mBMcV/s086bcXt0gZppC7xlBLxUI4sbbnluEj/fnxRpEiIatGTwTwjcF2Fa3N6UprL/w&#10;G811bEUK4VAYhC7GsZAyNB05E5Z+JE6/g5+ciemcWmknc0nhbpCZUrl0pufU0JmRnjpqTvXZIcjA&#10;+vOlVtnx+EqZ281cn3ZfiPd3Wm1ARLrGPxh+9ZM6VMlp789sgxgQslzrhCIstMpzEAlZrR7Smj3C&#10;+jEDWZXy/4bqB1BLAwQUAAAACACHTuJAMqhUB+UOAABqPwAADgAAAGRycy9lMm9Eb2MueG1srVvN&#10;jiO3Eb4HyDsIOgaIp8lmk90DzxrOGg4COIkBbx5Ao9H8IDNqRdLsrH32KZfccwzyDAECI3maOMlj&#10;5CtWsVXUDmcoIFhgMWpRVaz6isWviuxPP/vwcD97v9ru7sb1xdx80sxnq/VyvLpb31zMf/fuy5/3&#10;89luv1hfLe7H9epi/u1qN//szU9/8unT5nxlx9vx/mq1nUHIenf+tLmY3+73m/Ozs93ydvWw2H0y&#10;blZrfHk9bh8We3zc3pxdbRdPkP5wf2abxp89jdurzXZcrnY7PP2Cv5yLxG2NwPH6+m65+mJcPj6s&#10;1nuWul3dL/YwaXd7t9nN38TZXl+vlvvfXl/vVvvZ/cUclu7j/1CCvy/p/7M3ny7Ob7aLze3dUqaw&#10;qJnCkU0Pi7s1lE6ivljsF7PH7d1Hoh7ulttxN17vP1mOD2dsSPQIrDDNkW++uV1sVtEWuHq3mZy+&#10;+/+JXf7m/dfb2d0VImHo3RC6JoT5bL14APL/+uGHf3//px//+uf//vPvP/7jL+cz/PefP/5t5shr&#10;T5vdOX78zebrLdm923w1Ln+/m63Ht7eL9c3q8+12fLpdLa4wV0Pjz7If0Icdfjq7fPr1eAVdi8f9&#10;GB344Xr7QALhmtmHiNO3E06rD/vZEg+N6bvOdfPZEt8Z69q2jUieLc7Tz5ePu/0vV2MUtXj/1W7P&#10;QF/hrwjTldj4DoFw/XAPzH92NhvsMHuamd57iYtplFGjTOPs7HZmhq4/Hmb1MOt9QVqrh7lgCtKc&#10;GjaEUBAGN0wGGO9KwrwaNgymIAzYH4QFFwozQ4rQwwrCBjVq8H1BltEIhNYVhBkNQd+2JWkaAu+L&#10;eGYQmK5kqNEY+KEoToMwDEVTNQida0qmahSCLZqqUehsV5KmYTBY3gXPWY2DCyVxVuNgWuNL4jQQ&#10;bRFWq4EY2qYkTeNgQilIbIZDMeSsxsFB6fOL3mocjOuLpmogjCutepsB0fqSrchlanWVk0gGhLWl&#10;hd9qIFzJc63GwWArKgDRaiBsX1oQrQbCNMUV0WokbCgh0WZI2LYUw61GArtZAdg2R6ItrVenkehs&#10;yXcuQ8INJd85jUSPlfN82LkMiqEpbTZOQ+F7WxKXQdHDKc/vXU5DEcrGZlCEMJTEZVB0pQ3HZVB4&#10;7wriOg3FUAzjLoPCuNLsOg3FYPqC77oMig4+ft53nYbihdllULwwOw0F0ZHS9DQWwRZnp6EwoSmt&#10;si7Doinu/l5jYdqmhK3XYIQiafIaC7C5krU+A8Ni+3weDK/BQCorTk+jMRRXLcigSsfWlDZGr8Hw&#10;XVeaXQYGwC1g6zUYHfbP540NGRZdcS8LGou26LuQYdFiOT6fo4LGwhfzcdBQ+KHkuqCR6Ir7bMiQ&#10;ME3JdVTBTPS0FCVB4/DC1DIYilPrMxhM1xb81msYjC3l4j6HobhV9BoG15USQK9hGEAonwe11zC4&#10;Yoz0OQxFjt1rGFxXAqLXQLwwOQ1EeXKDBiKEUogMGodyXh8yHBpbypyDxiFYzSdQk96kqnNxmwrR&#10;5Ye1VKL4a4aCmWpcKkw3447KXipLUdu+49J5cY5R9G1hMGZJg9tYZ782GLFAg7uqwYCaBoeqwQCS&#10;Bg9Vg6nso9Go66g78Nqsjdho6oykui1KrzPTiJ2mzlAjlpo6U6myosmgdKox1YqpKI2qhoupqH2q&#10;houpKG6qhoupKF5qhlPtQqa2daZSbRKH15lKxUccXmcqFRdxeJ2pVDzE4XWmUnFAw8H+azxD5D8O&#10;rzOVyH0cXmcqkfc4vM5UJ6aCfdfMncg3SQe7rhoupoI9Vw0XU7s6UzsxtaszFU06nnudqcRtyVRw&#10;15q5E3eNw+tMJWoah9eZStQzDq8z1YupoI41cyfqSNJBDauGi6mgflXDxVRwu6rhYiq4W9VwMTXU&#10;mUr0jEwF/aqRTvQrDq8zlehVHF5nKvGnOLzOVOJHcXidqUSAaDgYTo2pxHDi8MxU3o6FoWxxiHJ8&#10;fLKNxyeXpAKcZbEnYpP+nD2hKU899Nkt/qAuOX3zML5fvRvjmD0xHN+wXQZFhsz0MGT5eHm3/MXq&#10;O/2DYEBPMVVjeeVDbxTUy35pUE/LfOJzNPN5PNr1yRWZ2OeUmAbCoxbUyVoajhwYZWMHafuzerRA&#10;2YXGHXbg1/XYgaPAgMpmeiyVCGSmQ6Jj90ZzDI4T5IvDgq3QIzsDxMWASF4zlpqgUQ/v1YcvGvGA&#10;g2ESQq/rQRtAxCFe9bQb6qGQns7H5ZH04ECDn+PIolrNMKQfcX5OwlDlpy94iR++oNYhqQ9NvRrT&#10;pJgKzAgP4pJzAqiLMhMnKqLGTav6Vaf1sh0Yz0QyaQlCXBDQGWbPLJk8hg8LSGKT6m8Yj8MXcfFh&#10;RP5LHm/Fih4bvjLONbySjmzuqD8O6R4LszZOuoEXsUetqTSg7xdFhXSkxvPBaVB8jOOeag29pImB&#10;2XbyaW853QxDzDbpcRAPYd3XBzvOxeK0TIONQlkRUiYwedTgGIrH45yp2g4vdNQgwWglng7CKKAN&#10;KiilvJPEj2Z7yqc5xPkndrAXAo5eSq5EqAQWQpZTcQIWleOIq9qQQEcLMQhzz0v+GbDUlBme+jIY&#10;3XP6pY3o1XXkqZ9Pv4FIJaqjqhyPA3OKBDnO3fjxob56VYOjXkYUlWlwU3xmULSSwnsOjyobKD2T&#10;hiHf3Jw4PGYkbRuddGE4nedVI9EJuTWGg33yiDBB9F4zOzpht6Y9IUV3KeG2eYbspv3eZnGAk0a2&#10;BEeJ1ZY4alWR+ZbL2GSJE6IHC2PGmJ6jtmB3YQOBG+sgkbBKuSEJaxH8ESqWNT2WYMAhZrUK9M5Z&#10;FDyt0LWy/AaQBP2YTtUi6Idq/NXQRcNafgQAlDCDNBGtONqvP9oy8vV32EA4g7QpgXaIVPbsYUj+&#10;U/mB6AUfyILNobMTjevyhIDjWX6O81dRkIvNP4mSFLkuz8Q2KW9zrjiRIWJfbEUuNv/ESkxamy1I&#10;gfYsNccJJpx6Z88TFcPRb72SRNPQs8+ENULfWnSXlHIpLkDHTtCRXG8BppJl0gKwTGpSpJvERHHo&#10;XG+INPwM/VopSSvzaDsT0JtDU+DVSJeeH67nZB6ZygCm58kIabDQUXe1DQnwJjfBTDbknMNOJp+Q&#10;pG0ifyYnYZaOvyiqkKW1/3AGz89xyF5tSCuMDiQiSwptcpYB+1Ag0XJh5UzQqvJnS3c74oxROilh&#10;U+lD/tHPp20IWwie1ykRdoGyLGMqbaqv2jy1OjrkpEmdUq25aUXnCZlSUhTW4vBPWYKbB/Kc3Vhl&#10;SScMFQXx0QIRwtdyAkwBTPUUKz8B+E5ohqG0qmY87douz8q49CDuAr2sxcSnuO9wYqeU+ISJzzEJ&#10;qeQN6EvWKunTAu75BCG5pZf+IDoQ2Z6K+xZsCS5U1CvB2OjjgclJUhKkQ2SGPMWH1D0QGlcFPJVV&#10;rAT7u3JXSLXmwAVWUo6rHjwedzmqLQlpxfcg2FpJWvFH7gqgfHFSuBRaryQtrj7nfiH1APqcg+CW&#10;CSvBNZJqJV6a16jos7TSpUXqsZCUhdNi7E4o8VwKyS4vwV1adMdK0rqiSrY2hCkFRR977lAlgB32&#10;bn6e7+3PcK2clxyYFzMU3ERhQdIaQzgehuQ/5R/0qe4jQqR8GFJ7o+XFk2Ya0p7bngDgtHhcTiuo&#10;6xDN7iBVKcf1HHl+Qj1FdT4LA1FSwlAwSWA7JtHJFLQPRU17QpygBSCTtnlHA7xCVqnNKegzmGgk&#10;ABG1U0/rpZrU3fDsuVdxRjOTp+3zOgn3qnnWntP95JzYzsW2iUtG1eEdFyhhEPhAYhKGWyoRmwBK&#10;o6Fppa/igR2eVyVPXLdkoHvuVh6USJakNrBWgutPHBi431Svxafub5PvKiCzEjVNnlcNeTYG4Cn9&#10;GJStvEsN+c5pnKyBHhlWW5MKSNyuqjempYtZwGXII9O0dPuHuJFMefJlm/IIbmieoCbtuDbnFMbS&#10;tRXSY3OKS3e/5Aum8HURYCds+KxpmrYVejbk+QRq2M7AzqzTAkDj3HogpBFo5Hxm4JsJk3LcO4vj&#10;cbGs2mWDcHnp1yZZ9DHiBfco1YN4a8Auisd1ZjQSYH3ONVBVsHkBr1UoHSa1D3ChrV6JkV6kz0km&#10;Sj9W4ptciZFs1CGZVluSqq6jcwX0XtnxXV7io9Lh4MJdunolVlDsjtZdqtK6vLTBIQ0r96Bb1Za0&#10;Qh66/BggHg0R7kdcHUmCU5i0BOqAJ/ZDwo7qIbSkeTG2R5akTr3j/bNSiaQpxzt1CmBYIpgcZQI6&#10;+6NJ4QZhvbumcwesFh2qiRd75iKT8o83R73hakrEJAiXAeOkcBFRJvUyafJStx4FoqcXlGBbl7Mc&#10;jx5BfMz7UpVfezkLaI/WTZP2sqM9Du38qOOU1SQxdRSChm42U9RklBprjKvoE7oB6KKyP/AOoIat&#10;ly59myfvj0F4GTSTVqSbdsKXUZsy21ErEHmCbbPY9HR4UUuZXIFbmxIW+YzyT9IiBDOTH+WxmvIK&#10;2haZEurARyWcOauiA0mH2w32KKdbScMt3ijQllCnnZTgwmi9JanP5LhGn1ZX6ku5441DNpoDHrmD&#10;DuhIrSLdIjkPh+WHEfkv03gOJ5dX5oN0Udq8bkuXAaRRU+fXRo4yXJP7j473ov+OwDNyzoe7rvV+&#10;Tc1Ud8T4jPT7umPlssPQJlC9wzQppfEh+ARekyIBzE9FCG7hsoEFGnZAhrEIcmjnkS14TocRz2FH&#10;J3LkwCN+MD3OSzbc4o2jcU232mK8H8oa8np1kKD0+RkDTtd42flTaoJGMrk/6ponYXLj4OBsUYL7&#10;wdV2DNIb8tzjS7J6YQw+T5of46C9j6Dn0lL+iFd24ko4vCq7G+/vrr68u7+nAnS3vbl8e7+dvV/g&#10;5em3Df2LV3kW95vbBT/tGjM1oWR4ZKKZnPt4d3k9klwOD3oSXwimd4D5XeLL8epbvA+8HfkVbbyg&#10;jj9ux+1389kTXs++mO/+8LjYruaz+1+t8U4xOD2lyn384LpAvt3qby71N4v1EqIu5vs57lrTn2/3&#10;/A7442Z7d3MLTSZath4/x3vI13f0tnCcH89KPuAV7GicvC5O73jrz3HU4RX5N/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VhEAAFtDb250ZW50&#10;X1R5cGVzXS54bWxQSwECFAAKAAAAAACHTuJAAAAAAAAAAAAAAAAABgAAAAAAAAAAABAAAAA4EAAA&#10;X3JlbHMvUEsBAhQAFAAAAAgAh07iQIoUZjzRAAAAlAEAAAsAAAAAAAAAAQAgAAAAXBAAAF9yZWxz&#10;Ly5yZWxzUEsBAhQACgAAAAAAh07iQAAAAAAAAAAAAAAAAAQAAAAAAAAAAAAQAAAAAAAAAGRycy9Q&#10;SwECFAAUAAAACACHTuJA4Mx9rtgAAAALAQAADwAAAAAAAAABACAAAAAiAAAAZHJzL2Rvd25yZXYu&#10;eG1sUEsBAhQAFAAAAAgAh07iQDKoVAflDgAAaj8AAA4AAAAAAAAAAQAgAAAAJwEAAGRycy9lMm9E&#10;b2MueG1sUEsFBgAAAAAGAAYAWQEAAH4SAAAAAA==&#10;" path="m608,1364c715,1257,822,1149,929,1042c1057,1170,1184,1298,1312,1425c1296,1440,1281,1456,1266,1471c1246,1451,1226,1431,1207,1412c1130,1488,1053,1565,977,1641c997,1661,1017,1681,1037,1701c1022,1717,1007,1732,991,1747c864,1619,736,1491,608,1364m174,968c291,850,409,732,527,615c595,685,664,758,734,833c815,921,828,994,774,1052c747,1082,712,1117,669,1157c638,1131,611,1110,590,1094c632,1061,668,1029,699,998c733,964,726,922,678,870c639,826,593,777,540,723c487,776,434,830,381,882c451,957,499,1022,525,1077c560,1152,570,1240,562,1341c537,1332,508,1324,475,1316c485,1227,480,1153,455,1097c439,1052,398,997,334,930c301,962,268,996,235,1029c215,1008,194,988,174,968m374,1599c394,1560,413,1522,430,1486c362,1417,294,1349,226,1281c199,1307,173,1334,146,1360c126,1340,106,1320,86,1300c113,1274,139,1247,166,1221c110,1166,55,1110,0,1055c14,1040,29,1025,44,1010c99,1066,155,1121,210,1177c236,1150,263,1124,289,1098c309,1118,329,1138,349,1158c323,1184,296,1210,270,1237c333,1299,396,1362,459,1425c473,1396,486,1367,497,1338c528,1366,551,1386,565,1398c551,1430,537,1460,524,1490c610,1576,696,1662,781,1748c844,1811,856,1862,816,1902c802,1916,782,1934,757,1957c732,1935,707,1915,682,1897c709,1878,729,1862,741,1849c759,1832,753,1808,724,1779c648,1704,573,1628,497,1552c481,1591,465,1628,451,1664c425,1642,400,1620,374,1599m944,1149c868,1226,791,1302,714,1379c782,1447,850,1514,918,1582c994,1506,1071,1429,1148,1352c1080,1285,1012,1217,944,1149em1828,614c1840,653,1852,690,1866,722c1704,769,1530,763,1347,694c1464,812,1582,929,1700,1047c1684,1062,1668,1078,1653,1094c1536,976,1418,859,1301,742c1361,917,1372,1094,1344,1270c1316,1260,1283,1250,1246,1240c1284,1075,1286,914,1242,759c1165,836,1088,913,1011,990c989,968,968,946,946,924c1036,835,1125,745,1215,655c1190,630,1165,605,1140,580c1155,565,1171,549,1186,534c1211,559,1236,584,1261,609c1351,519,1440,430,1530,340c1552,362,1573,384,1595,406c1518,482,1441,560,1364,637c1527,689,1682,679,1828,614m695,586c670,565,645,547,621,529c838,305,1000,129,1106,0c1130,19,1154,38,1179,58c1055,200,893,375,695,586m1236,442c1215,349,1189,244,1153,127c1182,129,1211,129,1240,130c1267,235,1290,343,1316,452c1289,448,1263,445,1236,442m923,440c925,416,928,391,929,367c1037,403,1117,429,1169,450c1166,476,1163,503,1161,530c1095,501,1016,472,923,440m778,654c777,630,777,606,776,582c855,602,936,622,1020,647c1021,674,1020,701,1020,728c932,698,851,675,778,654e">
                <v:path o:connectlocs="590231,661670;804340,934085;620727,1042035;629622,1109345;110549,614680;466339,528955;425042,734695;444102,633730;343083,459105;333553,683895;301786,835660;212203,590550;110549,614680;273196,943610;92759,863600;105466,775335;27954,641350;183613,697230;171541,785495;315764,849630;332918,946150;518437,1207770;433302,1204595;459986,1129665;286538,1056640;599761,729615;583242,1004570;599761,729615;1185545,458470;1080078,664845;826577,471170;791634,787400;642329,628650;771938,415925;753513,339090;972070,215900;866604,404495;441561,372110;702686,0;441561,372110;732547,80645;836107,287020;586419,279400;742712,285750;586419,279400;493024,369570;648047,462280" o:connectangles="0,0,0,0,0,0,0,0,0,0,0,0,0,0,0,0,0,0,0,0,0,0,0,0,0,0,0,0,0,0,0,0,0,0,0,0,0,0,0,0,0,0,0,0,0,0,0"/>
                <v:fill on="t" opacity="32897f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3.5.1-3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3C1D78A4">
      <w:pPr>
        <w:spacing w:before="136" w:line="217" w:lineRule="auto"/>
        <w:ind w:left="44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投标人可随意选择任意一种方式进入，进入页面如下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</w:t>
      </w:r>
      <w:r>
        <w:rPr>
          <w:rFonts w:ascii="仿宋" w:hAnsi="仿宋" w:eastAsia="仿宋" w:cs="仿宋"/>
          <w:b/>
          <w:bCs/>
          <w:spacing w:val="-3"/>
          <w:lang w:eastAsia="zh-CN"/>
        </w:rPr>
        <w:t>图</w:t>
      </w:r>
      <w:r>
        <w:rPr>
          <w:rFonts w:ascii="仿宋" w:hAnsi="仿宋" w:eastAsia="仿宋" w:cs="仿宋"/>
          <w:spacing w:val="-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lang w:eastAsia="zh-CN"/>
        </w:rPr>
        <w:t>3.5.1-4）</w:t>
      </w:r>
    </w:p>
    <w:p w14:paraId="51AA05CB">
      <w:pPr>
        <w:spacing w:before="214" w:line="3797" w:lineRule="exact"/>
        <w:ind w:firstLine="14"/>
      </w:pPr>
      <w:r>
        <w:rPr>
          <w:position w:val="-75"/>
        </w:rPr>
        <w:drawing>
          <wp:inline distT="0" distB="0" distL="0" distR="0">
            <wp:extent cx="5268595" cy="2411095"/>
            <wp:effectExtent l="0" t="0" r="0" b="0"/>
            <wp:docPr id="66" name="IM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 66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9229" cy="241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D0AE6">
      <w:pPr>
        <w:spacing w:before="189" w:line="222" w:lineRule="auto"/>
        <w:ind w:left="3538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3.5.1-4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4387DE57">
      <w:pPr>
        <w:spacing w:before="137" w:line="397" w:lineRule="auto"/>
        <w:ind w:left="41" w:right="7" w:firstLine="40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双击今日开标项目中自己参与的项目进入该项目的开标大厅，页面自动弹出开标规则说</w:t>
      </w:r>
      <w:r>
        <w:rPr>
          <w:rFonts w:ascii="仿宋" w:hAnsi="仿宋" w:eastAsia="仿宋" w:cs="仿宋"/>
          <w:spacing w:val="12"/>
          <w:lang w:eastAsia="zh-CN"/>
        </w:rPr>
        <w:t xml:space="preserve"> </w:t>
      </w:r>
      <w:r>
        <w:rPr>
          <w:rFonts w:ascii="仿宋" w:hAnsi="仿宋" w:eastAsia="仿宋" w:cs="仿宋"/>
          <w:spacing w:val="-7"/>
          <w:lang w:eastAsia="zh-CN"/>
        </w:rPr>
        <w:t>明，如下</w:t>
      </w: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7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3.5.1-5）</w:t>
      </w:r>
      <w:r>
        <w:rPr>
          <w:rFonts w:ascii="仿宋" w:hAnsi="仿宋" w:eastAsia="仿宋" w:cs="仿宋"/>
          <w:spacing w:val="-7"/>
          <w:lang w:eastAsia="zh-CN"/>
        </w:rPr>
        <w:t>所示：</w:t>
      </w:r>
    </w:p>
    <w:p w14:paraId="4E697FB5">
      <w:pPr>
        <w:spacing w:line="397" w:lineRule="auto"/>
        <w:rPr>
          <w:rFonts w:hint="eastAsia" w:ascii="仿宋" w:hAnsi="仿宋" w:eastAsia="仿宋" w:cs="仿宋"/>
          <w:lang w:eastAsia="zh-CN"/>
        </w:rPr>
        <w:sectPr>
          <w:headerReference r:id="rId7" w:type="default"/>
          <w:pgSz w:w="11907" w:h="16839"/>
          <w:pgMar w:top="400" w:right="1785" w:bottom="400" w:left="1785" w:header="0" w:footer="0" w:gutter="0"/>
          <w:cols w:space="720" w:num="1"/>
        </w:sectPr>
      </w:pPr>
    </w:p>
    <w:p w14:paraId="405513E7">
      <w:pPr>
        <w:pStyle w:val="11"/>
        <w:spacing w:line="288" w:lineRule="auto"/>
        <w:rPr>
          <w:lang w:eastAsia="zh-CN"/>
        </w:rPr>
      </w:pPr>
    </w:p>
    <w:p w14:paraId="1AE953E5">
      <w:pPr>
        <w:pStyle w:val="11"/>
        <w:spacing w:line="289" w:lineRule="auto"/>
        <w:rPr>
          <w:lang w:eastAsia="zh-CN"/>
        </w:rPr>
      </w:pPr>
    </w:p>
    <w:p w14:paraId="04443CE8">
      <w:pPr>
        <w:pStyle w:val="11"/>
        <w:spacing w:line="289" w:lineRule="auto"/>
        <w:rPr>
          <w:lang w:eastAsia="zh-CN"/>
        </w:rPr>
      </w:pPr>
    </w:p>
    <w:p w14:paraId="48E1330C">
      <w:pPr>
        <w:pStyle w:val="11"/>
        <w:spacing w:line="289" w:lineRule="auto"/>
        <w:rPr>
          <w:lang w:eastAsia="zh-CN"/>
        </w:rPr>
      </w:pPr>
    </w:p>
    <w:p w14:paraId="027037FE">
      <w:pPr>
        <w:spacing w:line="3785" w:lineRule="exact"/>
        <w:ind w:firstLine="14"/>
      </w:pPr>
      <w:r>
        <w:rPr>
          <w:position w:val="-75"/>
        </w:rPr>
        <w:drawing>
          <wp:inline distT="0" distB="0" distL="0" distR="0">
            <wp:extent cx="5268595" cy="2403475"/>
            <wp:effectExtent l="0" t="0" r="0" b="0"/>
            <wp:docPr id="68" name="IM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 68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9229" cy="240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0BC94">
      <w:pPr>
        <w:spacing w:before="200" w:line="220" w:lineRule="auto"/>
        <w:ind w:left="346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3.5.1-5）</w:t>
      </w:r>
    </w:p>
    <w:p w14:paraId="50EF412D">
      <w:pPr>
        <w:spacing w:before="138" w:line="218" w:lineRule="auto"/>
        <w:ind w:right="9"/>
        <w:jc w:val="right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仔细阅读开标规则说明，阅读完毕点击【关闭】按钮关闭开标规则说明，页面如下</w:t>
      </w:r>
      <w:r>
        <w:rPr>
          <w:rFonts w:ascii="仿宋" w:hAnsi="仿宋" w:eastAsia="仿宋" w:cs="仿宋"/>
          <w:b/>
          <w:bCs/>
          <w:spacing w:val="-3"/>
          <w:lang w:eastAsia="zh-CN"/>
        </w:rPr>
        <w:t>（图</w:t>
      </w:r>
    </w:p>
    <w:p w14:paraId="05A429CD">
      <w:pPr>
        <w:spacing w:before="220" w:line="219" w:lineRule="auto"/>
        <w:ind w:left="26"/>
        <w:rPr>
          <w:rFonts w:hint="eastAsia" w:ascii="仿宋" w:hAnsi="仿宋" w:eastAsia="仿宋" w:cs="仿宋"/>
        </w:rPr>
      </w:pPr>
      <w:r>
        <w:rPr>
          <w:rFonts w:ascii="仿宋" w:hAnsi="仿宋" w:eastAsia="仿宋" w:cs="仿宋"/>
          <w:b/>
          <w:bCs/>
          <w:spacing w:val="-2"/>
        </w:rPr>
        <w:t>3.5.1-6）</w:t>
      </w:r>
      <w:r>
        <w:rPr>
          <w:rFonts w:ascii="仿宋" w:hAnsi="仿宋" w:eastAsia="仿宋" w:cs="仿宋"/>
          <w:spacing w:val="-2"/>
        </w:rPr>
        <w:t>所示：</w:t>
      </w:r>
    </w:p>
    <w:p w14:paraId="05E457C5">
      <w:pPr>
        <w:spacing w:before="170" w:line="3255" w:lineRule="exact"/>
        <w:ind w:firstLine="627"/>
      </w:pPr>
      <w:r>
        <w:rPr>
          <w:position w:val="-65"/>
        </w:rPr>
        <w:drawing>
          <wp:inline distT="0" distB="0" distL="0" distR="0">
            <wp:extent cx="4495800" cy="2066925"/>
            <wp:effectExtent l="0" t="0" r="0" b="0"/>
            <wp:docPr id="70" name="IM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 70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7E02F">
      <w:pPr>
        <w:spacing w:before="225" w:line="220" w:lineRule="auto"/>
        <w:ind w:left="373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3.5.1-6）</w:t>
      </w:r>
    </w:p>
    <w:p w14:paraId="5D3026B7">
      <w:pPr>
        <w:spacing w:before="218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1B4A2ACD">
      <w:pPr>
        <w:spacing w:before="222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A：显示当前项目的名称</w:t>
      </w:r>
    </w:p>
    <w:p w14:paraId="0758B8AB">
      <w:pPr>
        <w:spacing w:before="220" w:line="219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B：显示此开标大厅中开标的标段个数</w:t>
      </w:r>
    </w:p>
    <w:p w14:paraId="71B12274">
      <w:pPr>
        <w:spacing w:before="219" w:line="219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C：显示自己是否签到，成功进入开标大厅即签</w:t>
      </w:r>
      <w:r>
        <w:rPr>
          <w:rFonts w:ascii="仿宋" w:hAnsi="仿宋" w:eastAsia="仿宋" w:cs="仿宋"/>
          <w:spacing w:val="-1"/>
          <w:lang w:eastAsia="zh-CN"/>
        </w:rPr>
        <w:t>到成功</w:t>
      </w:r>
    </w:p>
    <w:p w14:paraId="3383AE08">
      <w:pPr>
        <w:spacing w:before="219" w:line="219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D：点击可查看开标规则说明</w:t>
      </w:r>
    </w:p>
    <w:p w14:paraId="5DB84657">
      <w:pPr>
        <w:spacing w:before="219" w:line="216" w:lineRule="auto"/>
        <w:ind w:left="1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E：点击展开聊天窗口，可与项目经理在开标过程中</w:t>
      </w:r>
      <w:r>
        <w:rPr>
          <w:rFonts w:ascii="仿宋" w:hAnsi="仿宋" w:eastAsia="仿宋" w:cs="仿宋"/>
          <w:spacing w:val="-1"/>
          <w:lang w:eastAsia="zh-CN"/>
        </w:rPr>
        <w:t>进行在线的沟通交流</w:t>
      </w:r>
    </w:p>
    <w:p w14:paraId="016F64DB">
      <w:pPr>
        <w:spacing w:line="216" w:lineRule="auto"/>
        <w:rPr>
          <w:rFonts w:hint="eastAsia" w:ascii="仿宋" w:hAnsi="仿宋" w:eastAsia="仿宋" w:cs="仿宋"/>
          <w:lang w:eastAsia="zh-CN"/>
        </w:rPr>
        <w:sectPr>
          <w:headerReference r:id="rId8" w:type="default"/>
          <w:pgSz w:w="11907" w:h="16839"/>
          <w:pgMar w:top="400" w:right="1785" w:bottom="400" w:left="1785" w:header="0" w:footer="0" w:gutter="0"/>
          <w:cols w:space="720" w:num="1"/>
        </w:sectPr>
      </w:pPr>
    </w:p>
    <w:p w14:paraId="297CD298">
      <w:pPr>
        <w:pStyle w:val="11"/>
        <w:spacing w:line="267" w:lineRule="auto"/>
        <w:rPr>
          <w:lang w:eastAsia="zh-CN"/>
        </w:rPr>
      </w:pPr>
    </w:p>
    <w:p w14:paraId="34A7CB11">
      <w:pPr>
        <w:pStyle w:val="11"/>
        <w:spacing w:line="268" w:lineRule="auto"/>
        <w:rPr>
          <w:lang w:eastAsia="zh-CN"/>
        </w:rPr>
      </w:pPr>
    </w:p>
    <w:p w14:paraId="242612D9">
      <w:pPr>
        <w:pStyle w:val="11"/>
        <w:spacing w:line="268" w:lineRule="auto"/>
        <w:rPr>
          <w:lang w:eastAsia="zh-CN"/>
        </w:rPr>
      </w:pPr>
    </w:p>
    <w:p w14:paraId="63ADCB7C">
      <w:pPr>
        <w:pStyle w:val="11"/>
        <w:spacing w:line="268" w:lineRule="auto"/>
        <w:rPr>
          <w:lang w:eastAsia="zh-CN"/>
        </w:rPr>
      </w:pPr>
    </w:p>
    <w:p w14:paraId="1D644288">
      <w:pPr>
        <w:spacing w:before="78" w:line="218" w:lineRule="auto"/>
        <w:ind w:left="27"/>
        <w:outlineLvl w:val="2"/>
        <w:rPr>
          <w:rFonts w:hint="eastAsia" w:ascii="仿宋" w:hAnsi="仿宋" w:eastAsia="仿宋" w:cs="仿宋"/>
          <w:sz w:val="24"/>
          <w:szCs w:val="24"/>
        </w:rPr>
      </w:pPr>
      <w:bookmarkStart w:id="39" w:name="bookmark39"/>
      <w:bookmarkEnd w:id="39"/>
      <w:bookmarkStart w:id="40" w:name="_Toc196920352"/>
      <w:r>
        <w:rPr>
          <w:rFonts w:ascii="仿宋" w:hAnsi="仿宋" w:eastAsia="仿宋" w:cs="仿宋"/>
          <w:b/>
          <w:bCs/>
          <w:spacing w:val="-4"/>
          <w:sz w:val="24"/>
          <w:szCs w:val="24"/>
        </w:rPr>
        <w:t>3.5.2</w:t>
      </w:r>
      <w:r>
        <w:rPr>
          <w:rFonts w:ascii="仿宋" w:hAnsi="仿宋" w:eastAsia="仿宋" w:cs="仿宋"/>
          <w:spacing w:val="-4"/>
          <w:sz w:val="24"/>
          <w:szCs w:val="24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</w:rPr>
        <w:t>开标异议</w:t>
      </w:r>
      <w:bookmarkEnd w:id="40"/>
    </w:p>
    <w:p w14:paraId="2A591B8C">
      <w:pPr>
        <w:spacing w:before="211" w:line="3797" w:lineRule="exact"/>
        <w:ind w:firstLine="14"/>
      </w:pPr>
      <w:r>
        <w:rPr>
          <w:position w:val="-75"/>
        </w:rPr>
        <w:drawing>
          <wp:inline distT="0" distB="0" distL="0" distR="0">
            <wp:extent cx="5265420" cy="2410460"/>
            <wp:effectExtent l="0" t="0" r="0" b="0"/>
            <wp:docPr id="72" name="IM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 72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11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28FEB">
      <w:pPr>
        <w:spacing w:before="263" w:line="216" w:lineRule="auto"/>
        <w:jc w:val="right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7"/>
          <w:lang w:eastAsia="zh-CN"/>
        </w:rPr>
        <w:t>开标过程中在开标大厅点击【开标异议】，跳转至提出异议页面，如下</w:t>
      </w: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7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8"/>
          <w:lang w:eastAsia="zh-CN"/>
        </w:rPr>
        <w:t>3.5.2-1</w:t>
      </w:r>
      <w:r>
        <w:rPr>
          <w:rFonts w:ascii="仿宋" w:hAnsi="仿宋" w:eastAsia="仿宋" w:cs="仿宋"/>
          <w:b/>
          <w:bCs/>
          <w:spacing w:val="-44"/>
          <w:lang w:eastAsia="zh-CN"/>
        </w:rPr>
        <w:t>）</w:t>
      </w:r>
      <w:r>
        <w:rPr>
          <w:rFonts w:ascii="仿宋" w:hAnsi="仿宋" w:eastAsia="仿宋" w:cs="仿宋"/>
          <w:spacing w:val="-44"/>
          <w:lang w:eastAsia="zh-CN"/>
        </w:rPr>
        <w:t>：</w:t>
      </w:r>
    </w:p>
    <w:p w14:paraId="26D7FDD8">
      <w:pPr>
        <w:spacing w:before="196" w:line="3521" w:lineRule="exact"/>
        <w:ind w:firstLine="14"/>
      </w:pPr>
      <w:r>
        <w:rPr>
          <w:position w:val="-70"/>
        </w:rPr>
        <w:drawing>
          <wp:inline distT="0" distB="0" distL="0" distR="0">
            <wp:extent cx="5264150" cy="2235835"/>
            <wp:effectExtent l="0" t="0" r="0" b="0"/>
            <wp:docPr id="74" name="IM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 74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20848">
      <w:pPr>
        <w:spacing w:before="173" w:line="222" w:lineRule="auto"/>
        <w:ind w:left="4066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3.5.2-1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65749090">
      <w:pPr>
        <w:spacing w:before="13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43DADF6B">
      <w:pPr>
        <w:spacing w:before="221" w:line="217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A：标段编号默认带入当前标段的编号，可点击放大镜，选择其他标段</w:t>
      </w:r>
    </w:p>
    <w:p w14:paraId="3EB9F66B">
      <w:pPr>
        <w:spacing w:before="222" w:line="218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B：输入异议人相关信息，必填项</w:t>
      </w:r>
    </w:p>
    <w:p w14:paraId="7F2F4BF2">
      <w:pPr>
        <w:spacing w:before="220" w:line="216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C：异议类型默认带入，不可编辑，不可修改；输入异议事项，必</w:t>
      </w:r>
      <w:r>
        <w:rPr>
          <w:rFonts w:ascii="仿宋" w:hAnsi="仿宋" w:eastAsia="仿宋" w:cs="仿宋"/>
          <w:spacing w:val="-1"/>
          <w:lang w:eastAsia="zh-CN"/>
        </w:rPr>
        <w:t>填项</w:t>
      </w:r>
    </w:p>
    <w:p w14:paraId="54818464">
      <w:pPr>
        <w:spacing w:before="222" w:line="217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D：输入请求及主张，必填项</w:t>
      </w:r>
    </w:p>
    <w:p w14:paraId="07C0C560">
      <w:pPr>
        <w:spacing w:before="222" w:line="219" w:lineRule="auto"/>
        <w:ind w:left="1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E：点击上传异议附件，必填项</w:t>
      </w:r>
    </w:p>
    <w:p w14:paraId="0960AD93">
      <w:pPr>
        <w:spacing w:before="219" w:line="216" w:lineRule="auto"/>
        <w:ind w:left="1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F：点击【保存】，保存已维护的页面信息</w:t>
      </w:r>
    </w:p>
    <w:p w14:paraId="5CEF8EA2">
      <w:pPr>
        <w:spacing w:before="222" w:line="219" w:lineRule="auto"/>
        <w:ind w:left="1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G：点击【提交】，提出的异议提交至项目经理</w:t>
      </w:r>
    </w:p>
    <w:p w14:paraId="6D3FB976">
      <w:pPr>
        <w:spacing w:before="218" w:line="398" w:lineRule="auto"/>
        <w:ind w:left="28" w:right="24"/>
        <w:rPr>
          <w:rFonts w:hint="eastAsia" w:ascii="仿宋" w:hAnsi="仿宋" w:eastAsia="仿宋" w:cs="仿宋"/>
          <w:spacing w:val="-3"/>
          <w:lang w:eastAsia="zh-CN"/>
        </w:rPr>
      </w:pPr>
      <w:r>
        <w:rPr>
          <w:rFonts w:ascii="仿宋" w:hAnsi="仿宋" w:eastAsia="仿宋" w:cs="仿宋"/>
          <w:lang w:eastAsia="zh-CN"/>
        </w:rPr>
        <w:t>项目经理对投标人所提的开标异议接受-处理-回复后，</w:t>
      </w:r>
      <w:r>
        <w:rPr>
          <w:rFonts w:ascii="仿宋" w:hAnsi="仿宋" w:eastAsia="仿宋" w:cs="仿宋"/>
          <w:spacing w:val="-1"/>
          <w:lang w:eastAsia="zh-CN"/>
        </w:rPr>
        <w:t>投标人通过【</w:t>
      </w:r>
      <w:r>
        <w:rPr>
          <w:rFonts w:hint="eastAsia" w:ascii="仿宋" w:hAnsi="仿宋" w:eastAsia="仿宋" w:cs="仿宋"/>
          <w:spacing w:val="-1"/>
          <w:lang w:eastAsia="zh-CN"/>
        </w:rPr>
        <w:t>采购执行</w:t>
      </w:r>
      <w:r>
        <w:rPr>
          <w:rFonts w:ascii="仿宋" w:hAnsi="仿宋" w:eastAsia="仿宋" w:cs="仿宋"/>
          <w:spacing w:val="-1"/>
          <w:lang w:eastAsia="zh-CN"/>
        </w:rPr>
        <w:t>】-【异议投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诉】-【异议管理】，进入如下</w:t>
      </w:r>
      <w:r>
        <w:rPr>
          <w:rFonts w:ascii="仿宋" w:hAnsi="仿宋" w:eastAsia="仿宋" w:cs="仿宋"/>
          <w:b/>
          <w:bCs/>
          <w:spacing w:val="-3"/>
          <w:lang w:eastAsia="zh-CN"/>
        </w:rPr>
        <w:t>（图</w:t>
      </w:r>
      <w:r>
        <w:rPr>
          <w:rFonts w:ascii="仿宋" w:hAnsi="仿宋" w:eastAsia="仿宋" w:cs="仿宋"/>
          <w:spacing w:val="-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lang w:eastAsia="zh-CN"/>
        </w:rPr>
        <w:t>3.5.2-1）</w:t>
      </w:r>
      <w:r>
        <w:rPr>
          <w:rFonts w:ascii="仿宋" w:hAnsi="仿宋" w:eastAsia="仿宋" w:cs="仿宋"/>
          <w:spacing w:val="-3"/>
          <w:lang w:eastAsia="zh-CN"/>
        </w:rPr>
        <w:t>页面</w:t>
      </w:r>
    </w:p>
    <w:p w14:paraId="40BAD130">
      <w:pPr>
        <w:spacing w:before="218" w:line="398" w:lineRule="auto"/>
        <w:ind w:left="28" w:right="24"/>
        <w:rPr>
          <w:rFonts w:hint="eastAsia" w:ascii="仿宋" w:hAnsi="仿宋" w:eastAsia="仿宋" w:cs="仿宋"/>
          <w:spacing w:val="-3"/>
          <w:lang w:eastAsia="zh-CN"/>
        </w:rPr>
      </w:pPr>
    </w:p>
    <w:p w14:paraId="59F7F8E0">
      <w:pPr>
        <w:spacing w:before="218" w:line="398" w:lineRule="auto"/>
        <w:ind w:left="28" w:right="24"/>
        <w:rPr>
          <w:rFonts w:hint="eastAsia" w:ascii="仿宋" w:hAnsi="仿宋" w:eastAsia="仿宋" w:cs="仿宋"/>
          <w:spacing w:val="-3"/>
          <w:lang w:eastAsia="zh-CN"/>
        </w:rPr>
        <w:sectPr>
          <w:pgSz w:w="11907" w:h="16839"/>
          <w:pgMar w:top="400" w:right="1785" w:bottom="400" w:left="1785" w:header="0" w:footer="0" w:gutter="0"/>
          <w:cols w:space="720" w:num="1"/>
        </w:sectPr>
      </w:pPr>
    </w:p>
    <w:p w14:paraId="19138C6F">
      <w:r>
        <w:drawing>
          <wp:inline distT="0" distB="0" distL="114300" distR="114300">
            <wp:extent cx="5273040" cy="2621280"/>
            <wp:effectExtent l="0" t="0" r="0" b="0"/>
            <wp:docPr id="3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9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F36BF">
      <w:pPr>
        <w:spacing w:before="219" w:line="222" w:lineRule="auto"/>
        <w:jc w:val="center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5"/>
          <w:lang w:eastAsia="zh-CN"/>
        </w:rPr>
        <w:t>（图</w:t>
      </w:r>
      <w:r>
        <w:rPr>
          <w:rFonts w:ascii="宋体" w:hAnsi="宋体" w:eastAsia="宋体" w:cs="宋体"/>
          <w:spacing w:val="-20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lang w:eastAsia="zh-CN"/>
        </w:rPr>
        <w:t>3.5.2-1</w:t>
      </w:r>
      <w:r>
        <w:rPr>
          <w:rFonts w:ascii="宋体" w:hAnsi="宋体" w:eastAsia="宋体" w:cs="宋体"/>
          <w:b/>
          <w:bCs/>
          <w:spacing w:val="-5"/>
          <w:lang w:eastAsia="zh-CN"/>
        </w:rPr>
        <w:t>）</w:t>
      </w:r>
    </w:p>
    <w:p w14:paraId="62E40E9B">
      <w:pPr>
        <w:spacing w:before="13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62114C9D">
      <w:pPr>
        <w:spacing w:before="221" w:line="219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A：点击【查看】，查看项目经理对异议的答复。</w:t>
      </w:r>
    </w:p>
    <w:p w14:paraId="7F8723C6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br w:type="page"/>
      </w:r>
    </w:p>
    <w:p w14:paraId="49EDC60F">
      <w:pPr>
        <w:spacing w:before="221" w:line="219" w:lineRule="auto"/>
        <w:ind w:left="15"/>
        <w:rPr>
          <w:rFonts w:hint="eastAsia" w:ascii="仿宋" w:hAnsi="仿宋" w:eastAsia="仿宋" w:cs="仿宋"/>
          <w:lang w:eastAsia="zh-CN"/>
        </w:rPr>
      </w:pPr>
    </w:p>
    <w:p w14:paraId="4CB509FC">
      <w:pPr>
        <w:spacing w:before="225" w:line="218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41" w:name="bookmark41"/>
      <w:bookmarkEnd w:id="41"/>
      <w:bookmarkStart w:id="42" w:name="_Toc196920353"/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3.5.3</w:t>
      </w:r>
      <w:r>
        <w:rPr>
          <w:rFonts w:ascii="仿宋" w:hAnsi="仿宋" w:eastAsia="仿宋" w:cs="仿宋"/>
          <w:spacing w:val="1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解密</w:t>
      </w:r>
      <w:bookmarkEnd w:id="42"/>
    </w:p>
    <w:p w14:paraId="584CF86A">
      <w:pPr>
        <w:spacing w:before="219" w:line="218" w:lineRule="auto"/>
        <w:ind w:right="4"/>
        <w:jc w:val="right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投标人解密文件需要用到编制投标文件时所用的</w:t>
      </w:r>
      <w:r>
        <w:rPr>
          <w:rFonts w:ascii="仿宋" w:hAnsi="仿宋" w:eastAsia="仿宋" w:cs="仿宋"/>
          <w:spacing w:val="-38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CA，因此解密之前如果未绑定</w:t>
      </w:r>
      <w:r>
        <w:rPr>
          <w:rFonts w:ascii="仿宋" w:hAnsi="仿宋" w:eastAsia="仿宋" w:cs="仿宋"/>
          <w:spacing w:val="-47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</w:t>
      </w:r>
      <w:r>
        <w:rPr>
          <w:rFonts w:ascii="仿宋" w:hAnsi="仿宋" w:eastAsia="仿宋" w:cs="仿宋"/>
          <w:spacing w:val="-41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证书</w:t>
      </w:r>
    </w:p>
    <w:p w14:paraId="1BE2DB9E">
      <w:pPr>
        <w:spacing w:before="220" w:line="218" w:lineRule="auto"/>
        <w:ind w:left="3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t>需要先绑定</w:t>
      </w:r>
      <w:r>
        <w:rPr>
          <w:rFonts w:ascii="仿宋" w:hAnsi="仿宋" w:eastAsia="仿宋" w:cs="仿宋"/>
          <w:spacing w:val="-31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CA</w:t>
      </w:r>
      <w:r>
        <w:rPr>
          <w:rFonts w:ascii="仿宋" w:hAnsi="仿宋" w:eastAsia="仿宋" w:cs="仿宋"/>
          <w:spacing w:val="-42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证书，绑定方法见</w:t>
      </w:r>
      <w:r>
        <w:fldChar w:fldCharType="begin"/>
      </w:r>
      <w:r>
        <w:rPr>
          <w:lang w:eastAsia="zh-CN"/>
        </w:rPr>
        <w:instrText xml:space="preserve"> HYPERLINK \l "bookmark32"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4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40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4"/>
          <w:u w:val="single"/>
          <w:lang w:eastAsia="zh-CN"/>
        </w:rPr>
        <w:t>3.4.2</w:t>
      </w:r>
      <w:r>
        <w:rPr>
          <w:rFonts w:ascii="仿宋" w:hAnsi="仿宋" w:eastAsia="仿宋" w:cs="仿宋"/>
          <w:color w:val="0563C1"/>
          <w:spacing w:val="-38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4"/>
          <w:u w:val="single"/>
          <w:lang w:eastAsia="zh-CN"/>
        </w:rPr>
        <w:t>绑定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4"/>
          <w:u w:val="single"/>
          <w:lang w:eastAsia="zh-CN"/>
        </w:rPr>
        <w:t>CA</w:t>
      </w:r>
      <w:r>
        <w:rPr>
          <w:rFonts w:ascii="仿宋" w:hAnsi="仿宋" w:eastAsia="仿宋" w:cs="仿宋"/>
          <w:color w:val="0563C1"/>
          <w:spacing w:val="-41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4"/>
          <w:u w:val="single"/>
          <w:lang w:eastAsia="zh-CN"/>
        </w:rPr>
        <w:t>证书</w:t>
      </w:r>
      <w:r>
        <w:rPr>
          <w:rFonts w:ascii="仿宋" w:hAnsi="仿宋" w:eastAsia="仿宋" w:cs="仿宋"/>
          <w:b/>
          <w:bCs/>
          <w:color w:val="0563C1"/>
          <w:spacing w:val="-4"/>
          <w:u w:val="single"/>
        </w:rPr>
        <w:fldChar w:fldCharType="end"/>
      </w:r>
    </w:p>
    <w:p w14:paraId="690FFF75">
      <w:pPr>
        <w:spacing w:before="217" w:line="407" w:lineRule="auto"/>
        <w:ind w:left="27" w:right="7" w:firstLine="4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开标后投标人即可开始解密，投标人必须在规定的时间内完成解密。由于开标有项目经</w:t>
      </w:r>
      <w:r>
        <w:rPr>
          <w:rFonts w:ascii="仿宋" w:hAnsi="仿宋" w:eastAsia="仿宋" w:cs="仿宋"/>
          <w:spacing w:val="11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理手动开标和无人开标两方式，两种开标方式解密、签名的基本操作一致。不同的是手动开</w:t>
      </w:r>
      <w:r>
        <w:rPr>
          <w:rFonts w:ascii="仿宋" w:hAnsi="仿宋" w:eastAsia="仿宋" w:cs="仿宋"/>
          <w:spacing w:val="18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标方式，开标倒计时结束后，投标人需等待项目经理手动宣布开标才能解密，解密阶段结束</w:t>
      </w:r>
      <w:r>
        <w:rPr>
          <w:rFonts w:ascii="仿宋" w:hAnsi="仿宋" w:eastAsia="仿宋" w:cs="仿宋"/>
          <w:spacing w:val="18"/>
          <w:lang w:eastAsia="zh-CN"/>
        </w:rPr>
        <w:t xml:space="preserve"> </w:t>
      </w:r>
      <w:r>
        <w:rPr>
          <w:rFonts w:ascii="仿宋" w:hAnsi="仿宋" w:eastAsia="仿宋" w:cs="仿宋"/>
          <w:spacing w:val="-8"/>
          <w:lang w:eastAsia="zh-CN"/>
        </w:rPr>
        <w:t>后，投标人需等待项目经理发送开标记录表才能解密；无人开标方方式，开标倒计时结束后，</w:t>
      </w:r>
      <w:r>
        <w:rPr>
          <w:rFonts w:ascii="仿宋" w:hAnsi="仿宋" w:eastAsia="仿宋" w:cs="仿宋"/>
          <w:spacing w:val="15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标段立即自动开标，投标人开始解密，解密阶段结束后，标段立即自动发送开标记录表，签</w:t>
      </w:r>
      <w:r>
        <w:rPr>
          <w:rFonts w:ascii="仿宋" w:hAnsi="仿宋" w:eastAsia="仿宋" w:cs="仿宋"/>
          <w:spacing w:val="17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名阶段开始。</w:t>
      </w:r>
    </w:p>
    <w:p w14:paraId="25C81B26">
      <w:pPr>
        <w:spacing w:before="33" w:line="219" w:lineRule="auto"/>
        <w:ind w:left="44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项目经理开标后投标人即可开始解密,如下</w:t>
      </w:r>
      <w:r>
        <w:rPr>
          <w:rFonts w:ascii="仿宋" w:hAnsi="仿宋" w:eastAsia="仿宋" w:cs="仿宋"/>
          <w:b/>
          <w:bCs/>
          <w:spacing w:val="-3"/>
          <w:lang w:eastAsia="zh-CN"/>
        </w:rPr>
        <w:t>（图</w:t>
      </w:r>
      <w:r>
        <w:rPr>
          <w:rFonts w:ascii="仿宋" w:hAnsi="仿宋" w:eastAsia="仿宋" w:cs="仿宋"/>
          <w:spacing w:val="-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lang w:eastAsia="zh-CN"/>
        </w:rPr>
        <w:t>3.5.3-1</w:t>
      </w:r>
      <w:r>
        <w:rPr>
          <w:rFonts w:ascii="仿宋" w:hAnsi="仿宋" w:eastAsia="仿宋" w:cs="仿宋"/>
          <w:b/>
          <w:bCs/>
          <w:spacing w:val="2"/>
          <w:lang w:eastAsia="zh-CN"/>
        </w:rPr>
        <w:t>）</w:t>
      </w:r>
      <w:r>
        <w:rPr>
          <w:rFonts w:ascii="仿宋" w:hAnsi="仿宋" w:eastAsia="仿宋" w:cs="仿宋"/>
          <w:spacing w:val="2"/>
          <w:lang w:eastAsia="zh-CN"/>
        </w:rPr>
        <w:t>：</w:t>
      </w:r>
    </w:p>
    <w:p w14:paraId="08C64D03">
      <w:pPr>
        <w:spacing w:before="109" w:line="3382" w:lineRule="exact"/>
        <w:ind w:firstLine="14"/>
      </w:pPr>
      <w:r>
        <w:rPr>
          <w:position w:val="-67"/>
        </w:rPr>
        <w:drawing>
          <wp:inline distT="0" distB="0" distL="0" distR="0">
            <wp:extent cx="4982845" cy="2147570"/>
            <wp:effectExtent l="0" t="0" r="0" b="0"/>
            <wp:docPr id="78" name="IM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 78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983479" cy="214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51527">
      <w:pPr>
        <w:spacing w:before="84" w:line="220" w:lineRule="auto"/>
        <w:ind w:left="346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3.5.3-1）</w:t>
      </w:r>
    </w:p>
    <w:p w14:paraId="43D05640">
      <w:pPr>
        <w:pStyle w:val="11"/>
        <w:spacing w:line="274" w:lineRule="auto"/>
        <w:rPr>
          <w:rFonts w:hint="eastAsia" w:eastAsiaTheme="minorEastAsia"/>
          <w:lang w:eastAsia="zh-CN"/>
        </w:rPr>
      </w:pPr>
    </w:p>
    <w:p w14:paraId="2A89A370">
      <w:pPr>
        <w:spacing w:before="68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7D4FDB19">
      <w:pPr>
        <w:spacing w:before="221" w:line="216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A：解密时间倒计时，投标人必须在倒计时结束前完成解密</w:t>
      </w:r>
    </w:p>
    <w:p w14:paraId="7B953EFF">
      <w:pPr>
        <w:spacing w:before="222" w:line="219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B：项目经理开标后，即显示，点击箭头所指图标，弹出如下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2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3.5.3-2）</w:t>
      </w:r>
    </w:p>
    <w:p w14:paraId="279EB2A7">
      <w:pPr>
        <w:spacing w:before="147" w:line="2070" w:lineRule="exact"/>
        <w:ind w:firstLine="2067"/>
      </w:pPr>
      <w:r>
        <w:rPr>
          <w:position w:val="-41"/>
        </w:rPr>
        <w:drawing>
          <wp:inline distT="0" distB="0" distL="0" distR="0">
            <wp:extent cx="2924175" cy="1314450"/>
            <wp:effectExtent l="0" t="0" r="0" b="0"/>
            <wp:docPr id="80" name="IM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 80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86772">
      <w:pPr>
        <w:spacing w:before="109" w:line="220" w:lineRule="auto"/>
        <w:ind w:left="367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3.5.3-2）</w:t>
      </w:r>
    </w:p>
    <w:p w14:paraId="24E52B6D">
      <w:pPr>
        <w:spacing w:before="138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06BFB21E">
      <w:pPr>
        <w:spacing w:before="221" w:line="219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A：用于</w:t>
      </w:r>
      <w:r>
        <w:rPr>
          <w:rFonts w:ascii="仿宋" w:hAnsi="仿宋" w:eastAsia="仿宋" w:cs="仿宋"/>
          <w:spacing w:val="-32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CA</w:t>
      </w:r>
      <w:r>
        <w:rPr>
          <w:rFonts w:ascii="仿宋" w:hAnsi="仿宋" w:eastAsia="仿宋" w:cs="仿宋"/>
          <w:spacing w:val="-38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解密时输入</w:t>
      </w:r>
      <w:r>
        <w:rPr>
          <w:rFonts w:ascii="仿宋" w:hAnsi="仿宋" w:eastAsia="仿宋" w:cs="仿宋"/>
          <w:spacing w:val="-47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CA</w:t>
      </w:r>
      <w:r>
        <w:rPr>
          <w:rFonts w:ascii="仿宋" w:hAnsi="仿宋" w:eastAsia="仿宋" w:cs="仿宋"/>
          <w:spacing w:val="-41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证书密码</w:t>
      </w:r>
    </w:p>
    <w:p w14:paraId="0320E140">
      <w:pPr>
        <w:spacing w:before="219" w:line="217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B：点击【确定】按钮提交</w:t>
      </w:r>
      <w:r>
        <w:rPr>
          <w:rFonts w:ascii="仿宋" w:hAnsi="仿宋" w:eastAsia="仿宋" w:cs="仿宋"/>
          <w:spacing w:val="-40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CA</w:t>
      </w:r>
      <w:r>
        <w:rPr>
          <w:rFonts w:ascii="仿宋" w:hAnsi="仿宋" w:eastAsia="仿宋" w:cs="仿宋"/>
          <w:spacing w:val="-39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解密的密码，执行解密操作</w:t>
      </w:r>
    </w:p>
    <w:p w14:paraId="1F6DF825">
      <w:pPr>
        <w:spacing w:before="222" w:line="218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C：取消解密</w:t>
      </w:r>
    </w:p>
    <w:p w14:paraId="58D55725">
      <w:pPr>
        <w:spacing w:before="220" w:line="218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D：点击【其他方式解密】可进入密码信封解密模式，页面如下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2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3.5.3-3</w:t>
      </w:r>
      <w:r>
        <w:rPr>
          <w:rFonts w:ascii="仿宋" w:hAnsi="仿宋" w:eastAsia="仿宋" w:cs="仿宋"/>
          <w:b/>
          <w:bCs/>
          <w:spacing w:val="3"/>
          <w:lang w:eastAsia="zh-CN"/>
        </w:rPr>
        <w:t>）</w:t>
      </w:r>
      <w:r>
        <w:rPr>
          <w:rFonts w:ascii="仿宋" w:hAnsi="仿宋" w:eastAsia="仿宋" w:cs="仿宋"/>
          <w:spacing w:val="3"/>
          <w:lang w:eastAsia="zh-CN"/>
        </w:rPr>
        <w:t>：</w:t>
      </w:r>
    </w:p>
    <w:p w14:paraId="0B7CFDA9">
      <w:pPr>
        <w:spacing w:before="147" w:line="5180" w:lineRule="exact"/>
        <w:ind w:firstLine="14"/>
      </w:pPr>
      <w:r>
        <w:rPr>
          <w:position w:val="-103"/>
        </w:rPr>
        <w:drawing>
          <wp:inline distT="0" distB="0" distL="0" distR="0">
            <wp:extent cx="5270500" cy="3289300"/>
            <wp:effectExtent l="0" t="0" r="0" b="0"/>
            <wp:docPr id="82" name="IM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 82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C005B">
      <w:pPr>
        <w:spacing w:before="120" w:line="220" w:lineRule="auto"/>
        <w:ind w:left="367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3.5.3-3）</w:t>
      </w:r>
    </w:p>
    <w:p w14:paraId="2E46733C">
      <w:pPr>
        <w:spacing w:before="139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5FBF85E8">
      <w:pPr>
        <w:spacing w:before="221" w:line="216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A：填写密码信封，该密码在编制投标文件生成时设置</w:t>
      </w:r>
    </w:p>
    <w:p w14:paraId="51810F90">
      <w:pPr>
        <w:spacing w:before="222" w:line="221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B：点击【返回】，返回到上一页</w:t>
      </w:r>
    </w:p>
    <w:p w14:paraId="5F3EF1EF">
      <w:pPr>
        <w:spacing w:before="217" w:line="217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C：点击【确定】，提交密码，执行解密操作</w:t>
      </w:r>
    </w:p>
    <w:p w14:paraId="00E79528">
      <w:pPr>
        <w:pStyle w:val="11"/>
        <w:spacing w:line="274" w:lineRule="auto"/>
        <w:rPr>
          <w:lang w:eastAsia="zh-CN"/>
        </w:rPr>
      </w:pPr>
    </w:p>
    <w:p w14:paraId="4F51D7A7">
      <w:pPr>
        <w:spacing w:before="68" w:line="219" w:lineRule="auto"/>
        <w:ind w:left="3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t>解密成功后页面显示如下</w:t>
      </w:r>
      <w:r>
        <w:rPr>
          <w:rFonts w:ascii="仿宋" w:hAnsi="仿宋" w:eastAsia="仿宋" w:cs="仿宋"/>
          <w:b/>
          <w:bCs/>
          <w:spacing w:val="-4"/>
          <w:lang w:eastAsia="zh-CN"/>
        </w:rPr>
        <w:t>（图</w:t>
      </w:r>
      <w:r>
        <w:rPr>
          <w:rFonts w:ascii="仿宋" w:hAnsi="仿宋" w:eastAsia="仿宋" w:cs="仿宋"/>
          <w:spacing w:val="-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lang w:eastAsia="zh-CN"/>
        </w:rPr>
        <w:t>3.5.3-4</w:t>
      </w:r>
      <w:r>
        <w:rPr>
          <w:rFonts w:ascii="仿宋" w:hAnsi="仿宋" w:eastAsia="仿宋" w:cs="仿宋"/>
          <w:b/>
          <w:bCs/>
          <w:spacing w:val="-12"/>
          <w:lang w:eastAsia="zh-CN"/>
        </w:rPr>
        <w:t>）：</w:t>
      </w:r>
    </w:p>
    <w:p w14:paraId="11CAFD62">
      <w:pPr>
        <w:spacing w:before="99" w:line="2771" w:lineRule="exact"/>
        <w:ind w:firstLine="14"/>
      </w:pPr>
      <w:r>
        <w:rPr>
          <w:position w:val="-55"/>
        </w:rPr>
        <w:drawing>
          <wp:inline distT="0" distB="0" distL="0" distR="0">
            <wp:extent cx="5270500" cy="1758950"/>
            <wp:effectExtent l="0" t="0" r="0" b="0"/>
            <wp:docPr id="84" name="IM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 84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4" cy="175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76421">
      <w:pPr>
        <w:spacing w:before="80" w:line="220" w:lineRule="auto"/>
        <w:ind w:left="3679"/>
        <w:rPr>
          <w:rFonts w:ascii="仿宋" w:hAnsi="仿宋" w:eastAsia="仿宋" w:cs="仿宋"/>
          <w:b/>
          <w:bCs/>
          <w:spacing w:val="-7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3.5.3-4）</w:t>
      </w:r>
    </w:p>
    <w:p w14:paraId="42EE8003">
      <w:pPr>
        <w:spacing w:before="80" w:line="220" w:lineRule="auto"/>
        <w:ind w:left="3679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br w:type="page"/>
      </w:r>
    </w:p>
    <w:p w14:paraId="6063A2CC">
      <w:pPr>
        <w:spacing w:before="80" w:line="220" w:lineRule="auto"/>
        <w:ind w:left="3679"/>
        <w:rPr>
          <w:rFonts w:hint="eastAsia" w:ascii="仿宋" w:hAnsi="仿宋" w:eastAsia="仿宋" w:cs="仿宋"/>
          <w:lang w:eastAsia="zh-CN"/>
        </w:rPr>
      </w:pPr>
    </w:p>
    <w:p w14:paraId="2079236D">
      <w:pPr>
        <w:spacing w:before="145" w:line="220" w:lineRule="auto"/>
        <w:ind w:left="27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43" w:name="bookmark43"/>
      <w:bookmarkEnd w:id="43"/>
      <w:bookmarkStart w:id="44" w:name="_Toc196920354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3.5.4</w:t>
      </w:r>
      <w:r>
        <w:rPr>
          <w:rFonts w:ascii="仿宋" w:hAnsi="仿宋" w:eastAsia="仿宋" w:cs="仿宋"/>
          <w:spacing w:val="22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签名</w:t>
      </w:r>
      <w:bookmarkEnd w:id="44"/>
    </w:p>
    <w:p w14:paraId="6250D37A">
      <w:pPr>
        <w:spacing w:before="216" w:line="219" w:lineRule="auto"/>
        <w:ind w:left="2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项目经理下发开标一览表后，投标人即可签名，如下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2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3.5.4-1）</w:t>
      </w:r>
      <w:r>
        <w:rPr>
          <w:rFonts w:ascii="仿宋" w:hAnsi="仿宋" w:eastAsia="仿宋" w:cs="仿宋"/>
          <w:spacing w:val="-2"/>
          <w:lang w:eastAsia="zh-CN"/>
        </w:rPr>
        <w:t>所</w:t>
      </w:r>
      <w:r>
        <w:rPr>
          <w:rFonts w:ascii="仿宋" w:hAnsi="仿宋" w:eastAsia="仿宋" w:cs="仿宋"/>
          <w:spacing w:val="-3"/>
          <w:lang w:eastAsia="zh-CN"/>
        </w:rPr>
        <w:t>示：</w:t>
      </w:r>
    </w:p>
    <w:p w14:paraId="51CDE914">
      <w:pPr>
        <w:spacing w:before="181" w:line="3850" w:lineRule="exact"/>
        <w:ind w:firstLine="134"/>
      </w:pPr>
      <w:r>
        <w:rPr>
          <w:position w:val="-77"/>
        </w:rPr>
        <w:drawing>
          <wp:inline distT="0" distB="0" distL="0" distR="0">
            <wp:extent cx="5271770" cy="2444750"/>
            <wp:effectExtent l="0" t="0" r="0" b="0"/>
            <wp:docPr id="86" name="IM 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 86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4" cy="244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38479">
      <w:pPr>
        <w:spacing w:before="243" w:line="220" w:lineRule="auto"/>
        <w:ind w:left="3792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3.5.4-1)</w:t>
      </w:r>
    </w:p>
    <w:p w14:paraId="61ADF87C">
      <w:pPr>
        <w:spacing w:before="218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6A22A7C7">
      <w:pPr>
        <w:spacing w:before="222" w:line="216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A：签名时间倒计时，投标人必须在签名倒计时截止前完成签名</w:t>
      </w:r>
    </w:p>
    <w:p w14:paraId="4E8B6B5D">
      <w:pPr>
        <w:spacing w:before="223" w:line="219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B：项目经理下发开标一览表后即显示，点击箭头所指图标，弹出如</w:t>
      </w:r>
      <w:r>
        <w:rPr>
          <w:rFonts w:ascii="仿宋" w:hAnsi="仿宋" w:eastAsia="仿宋" w:cs="仿宋"/>
          <w:b/>
          <w:bCs/>
          <w:spacing w:val="-2"/>
          <w:lang w:eastAsia="zh-CN"/>
        </w:rPr>
        <w:t>（图</w:t>
      </w:r>
      <w:r>
        <w:rPr>
          <w:rFonts w:ascii="仿宋" w:hAnsi="仿宋" w:eastAsia="仿宋" w:cs="仿宋"/>
          <w:spacing w:val="-2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3.5.4-2）</w:t>
      </w:r>
    </w:p>
    <w:p w14:paraId="55A2A21B">
      <w:pPr>
        <w:spacing w:before="219" w:line="219" w:lineRule="auto"/>
        <w:ind w:left="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C：点击查看开标记录表，查看开标记录</w:t>
      </w:r>
    </w:p>
    <w:p w14:paraId="3AC6D445">
      <w:pPr>
        <w:pStyle w:val="11"/>
        <w:spacing w:line="274" w:lineRule="auto"/>
        <w:rPr>
          <w:rFonts w:hint="eastAsia" w:eastAsiaTheme="minorEastAsia"/>
          <w:lang w:eastAsia="zh-CN"/>
        </w:rPr>
      </w:pPr>
    </w:p>
    <w:p w14:paraId="78CA326E">
      <w:pPr>
        <w:spacing w:line="4539" w:lineRule="exact"/>
        <w:ind w:firstLine="134"/>
      </w:pPr>
      <w:r>
        <w:rPr>
          <w:position w:val="-90"/>
        </w:rPr>
        <w:drawing>
          <wp:inline distT="0" distB="0" distL="0" distR="0">
            <wp:extent cx="5271770" cy="2882265"/>
            <wp:effectExtent l="0" t="0" r="0" b="0"/>
            <wp:docPr id="88" name="IM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 88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D9E38">
      <w:pPr>
        <w:spacing w:before="210" w:line="220" w:lineRule="auto"/>
        <w:ind w:left="373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3.5.4-2）</w:t>
      </w:r>
    </w:p>
    <w:p w14:paraId="3FABB8B7">
      <w:pPr>
        <w:spacing w:before="217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39DA0D63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A：关闭当前页面，取消签名</w:t>
      </w:r>
    </w:p>
    <w:p w14:paraId="7D405EAF">
      <w:pPr>
        <w:spacing w:before="219" w:line="219" w:lineRule="auto"/>
        <w:ind w:left="1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B：下载开标记录表</w:t>
      </w:r>
    </w:p>
    <w:p w14:paraId="297D69F8">
      <w:pPr>
        <w:spacing w:before="219" w:line="396" w:lineRule="auto"/>
        <w:ind w:left="28" w:right="113" w:hanging="8"/>
        <w:rPr>
          <w:rFonts w:hint="eastAsia" w:ascii="仿宋" w:hAnsi="仿宋" w:eastAsia="仿宋" w:cs="仿宋"/>
        </w:rPr>
      </w:pPr>
      <w:r>
        <w:rPr>
          <w:rFonts w:ascii="仿宋" w:hAnsi="仿宋" w:eastAsia="仿宋" w:cs="仿宋"/>
          <w:spacing w:val="-5"/>
          <w:lang w:eastAsia="zh-CN"/>
        </w:rPr>
        <w:t>C：点击弹出如下页面，两种签名方式：1.CA</w:t>
      </w:r>
      <w:r>
        <w:rPr>
          <w:rFonts w:ascii="仿宋" w:hAnsi="仿宋" w:eastAsia="仿宋" w:cs="仿宋"/>
          <w:spacing w:val="-18"/>
          <w:lang w:eastAsia="zh-CN"/>
        </w:rPr>
        <w:t xml:space="preserve"> </w:t>
      </w:r>
      <w:r>
        <w:rPr>
          <w:rFonts w:ascii="仿宋" w:hAnsi="仿宋" w:eastAsia="仿宋" w:cs="仿宋"/>
          <w:spacing w:val="-5"/>
          <w:lang w:eastAsia="zh-CN"/>
        </w:rPr>
        <w:t>签名，在文本框中输入</w:t>
      </w:r>
      <w:r>
        <w:rPr>
          <w:rFonts w:ascii="仿宋" w:hAnsi="仿宋" w:eastAsia="仿宋" w:cs="仿宋"/>
          <w:spacing w:val="-47"/>
          <w:lang w:eastAsia="zh-CN"/>
        </w:rPr>
        <w:t xml:space="preserve"> </w:t>
      </w:r>
      <w:r>
        <w:rPr>
          <w:rFonts w:ascii="仿宋" w:hAnsi="仿宋" w:eastAsia="仿宋" w:cs="仿宋"/>
          <w:spacing w:val="-5"/>
          <w:lang w:eastAsia="zh-CN"/>
        </w:rPr>
        <w:t>CA</w:t>
      </w:r>
      <w:r>
        <w:rPr>
          <w:rFonts w:ascii="仿宋" w:hAnsi="仿宋" w:eastAsia="仿宋" w:cs="仿宋"/>
          <w:spacing w:val="-30"/>
          <w:lang w:eastAsia="zh-CN"/>
        </w:rPr>
        <w:t xml:space="preserve"> </w:t>
      </w:r>
      <w:r>
        <w:rPr>
          <w:rFonts w:ascii="仿宋" w:hAnsi="仿宋" w:eastAsia="仿宋" w:cs="仿宋"/>
          <w:spacing w:val="-5"/>
          <w:lang w:eastAsia="zh-CN"/>
        </w:rPr>
        <w:t>密码，点击【确定】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按钮执行签名操作。</w:t>
      </w:r>
      <w:r>
        <w:rPr>
          <w:rFonts w:ascii="仿宋" w:hAnsi="仿宋" w:eastAsia="仿宋" w:cs="仿宋"/>
          <w:spacing w:val="-1"/>
        </w:rPr>
        <w:t>2.人工签名</w:t>
      </w:r>
    </w:p>
    <w:p w14:paraId="4B571573">
      <w:pPr>
        <w:spacing w:before="25" w:line="2865" w:lineRule="exact"/>
        <w:ind w:firstLine="1647"/>
      </w:pPr>
      <w:r>
        <w:rPr>
          <w:position w:val="-57"/>
        </w:rPr>
        <w:drawing>
          <wp:inline distT="0" distB="0" distL="0" distR="0">
            <wp:extent cx="3581400" cy="1819275"/>
            <wp:effectExtent l="0" t="0" r="0" b="0"/>
            <wp:docPr id="90" name="IM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 90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CC1E">
      <w:pPr>
        <w:spacing w:before="266" w:line="220" w:lineRule="auto"/>
        <w:ind w:left="373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3.5.4-3）</w:t>
      </w:r>
    </w:p>
    <w:p w14:paraId="0FB2EF60">
      <w:pPr>
        <w:pStyle w:val="11"/>
        <w:spacing w:line="274" w:lineRule="auto"/>
        <w:rPr>
          <w:rFonts w:hint="eastAsia" w:eastAsiaTheme="minorEastAsia"/>
          <w:lang w:eastAsia="zh-CN"/>
        </w:rPr>
      </w:pPr>
    </w:p>
    <w:p w14:paraId="5E95F3C4">
      <w:pPr>
        <w:spacing w:before="68" w:line="219" w:lineRule="auto"/>
        <w:ind w:left="453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t>签名成功后，则弹出如下页面：</w:t>
      </w:r>
    </w:p>
    <w:p w14:paraId="39B58164">
      <w:pPr>
        <w:spacing w:before="141" w:line="4880" w:lineRule="exact"/>
        <w:ind w:firstLine="134"/>
      </w:pPr>
      <w:r>
        <w:rPr>
          <w:position w:val="-97"/>
        </w:rPr>
        <w:drawing>
          <wp:inline distT="0" distB="0" distL="0" distR="0">
            <wp:extent cx="5273675" cy="3098165"/>
            <wp:effectExtent l="0" t="0" r="0" b="0"/>
            <wp:docPr id="92" name="IM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 92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3098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1B558">
      <w:pPr>
        <w:spacing w:before="190" w:line="220" w:lineRule="auto"/>
        <w:ind w:left="373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lang w:eastAsia="zh-CN"/>
        </w:rPr>
        <w:t>3.5.4-4）</w:t>
      </w:r>
    </w:p>
    <w:p w14:paraId="2506A68B">
      <w:pPr>
        <w:spacing w:before="217" w:line="217" w:lineRule="auto"/>
        <w:ind w:left="446"/>
        <w:rPr>
          <w:rFonts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lang w:eastAsia="zh-CN"/>
        </w:rPr>
        <w:t>联系人姓名与号码可修改，确认无误后，勾选并点击确定，开标</w:t>
      </w:r>
      <w:r>
        <w:rPr>
          <w:rFonts w:ascii="仿宋" w:hAnsi="仿宋" w:eastAsia="仿宋" w:cs="仿宋"/>
          <w:spacing w:val="-1"/>
          <w:lang w:eastAsia="zh-CN"/>
        </w:rPr>
        <w:t>大厅自动关闭</w:t>
      </w:r>
    </w:p>
    <w:p w14:paraId="58360EED">
      <w:pPr>
        <w:spacing w:before="217" w:line="217" w:lineRule="auto"/>
        <w:ind w:left="446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br w:type="page"/>
      </w:r>
    </w:p>
    <w:p w14:paraId="791C057E">
      <w:pPr>
        <w:spacing w:before="217" w:line="217" w:lineRule="auto"/>
        <w:ind w:left="446"/>
        <w:rPr>
          <w:rFonts w:hint="eastAsia" w:ascii="仿宋" w:hAnsi="仿宋" w:eastAsia="仿宋" w:cs="仿宋"/>
          <w:lang w:eastAsia="zh-CN"/>
        </w:rPr>
      </w:pPr>
    </w:p>
    <w:p w14:paraId="0B2FF778">
      <w:pPr>
        <w:spacing w:before="228" w:line="217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45" w:name="bookmark45"/>
      <w:bookmarkEnd w:id="45"/>
      <w:bookmarkStart w:id="46" w:name="_Toc196920355"/>
      <w:r>
        <w:rPr>
          <w:rFonts w:ascii="仿宋" w:hAnsi="仿宋" w:eastAsia="仿宋" w:cs="仿宋"/>
          <w:b/>
          <w:bCs/>
          <w:spacing w:val="-8"/>
          <w:sz w:val="24"/>
          <w:szCs w:val="24"/>
          <w:lang w:eastAsia="zh-CN"/>
        </w:rPr>
        <w:t>3.6</w:t>
      </w:r>
      <w:r>
        <w:rPr>
          <w:rFonts w:ascii="仿宋" w:hAnsi="仿宋" w:eastAsia="仿宋" w:cs="仿宋"/>
          <w:spacing w:val="-8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8"/>
          <w:sz w:val="24"/>
          <w:szCs w:val="24"/>
          <w:lang w:eastAsia="zh-CN"/>
        </w:rPr>
        <w:t>中标候选公示查看</w:t>
      </w:r>
      <w:bookmarkEnd w:id="46"/>
    </w:p>
    <w:p w14:paraId="4A358053">
      <w:pPr>
        <w:spacing w:before="220" w:line="397" w:lineRule="auto"/>
        <w:ind w:left="27" w:right="149" w:firstLine="421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t>项目经理发布中标/成交候选公示后，投标人/供应商通过项目工作台，点击菜单中【中</w:t>
      </w:r>
      <w:r>
        <w:rPr>
          <w:rFonts w:ascii="仿宋" w:hAnsi="仿宋" w:eastAsia="仿宋" w:cs="仿宋"/>
          <w:spacing w:val="16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标候选公示查看】，进入如下页面查看：</w:t>
      </w:r>
    </w:p>
    <w:p w14:paraId="1C756A2D">
      <w:pPr>
        <w:spacing w:before="46" w:line="4711" w:lineRule="exact"/>
        <w:ind w:firstLine="1497"/>
      </w:pPr>
      <w:r>
        <w:rPr>
          <w:position w:val="-94"/>
        </w:rPr>
        <w:drawing>
          <wp:inline distT="0" distB="0" distL="0" distR="0">
            <wp:extent cx="3662680" cy="2990850"/>
            <wp:effectExtent l="0" t="0" r="0" b="0"/>
            <wp:docPr id="94" name="IM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 94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663060" cy="299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70D99">
      <w:pPr>
        <w:pStyle w:val="11"/>
        <w:spacing w:line="268" w:lineRule="auto"/>
        <w:jc w:val="center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（图3.6-1）</w:t>
      </w:r>
    </w:p>
    <w:p w14:paraId="75518AD5">
      <w:pPr>
        <w:pStyle w:val="11"/>
        <w:spacing w:line="268" w:lineRule="auto"/>
      </w:pPr>
    </w:p>
    <w:p w14:paraId="54480EEE">
      <w:pPr>
        <w:pStyle w:val="11"/>
        <w:spacing w:line="268" w:lineRule="auto"/>
      </w:pPr>
      <w:r>
        <w:br w:type="page"/>
      </w:r>
    </w:p>
    <w:p w14:paraId="6CC15C48">
      <w:pPr>
        <w:pStyle w:val="11"/>
        <w:spacing w:line="268" w:lineRule="auto"/>
      </w:pPr>
    </w:p>
    <w:p w14:paraId="6B719C8C">
      <w:pPr>
        <w:spacing w:before="78" w:line="218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47" w:name="bookmark47"/>
      <w:bookmarkEnd w:id="47"/>
      <w:bookmarkStart w:id="48" w:name="_Toc196920356"/>
      <w:r>
        <w:rPr>
          <w:rFonts w:ascii="仿宋" w:hAnsi="仿宋" w:eastAsia="仿宋" w:cs="仿宋"/>
          <w:b/>
          <w:bCs/>
          <w:spacing w:val="-8"/>
          <w:sz w:val="24"/>
          <w:szCs w:val="24"/>
          <w:lang w:eastAsia="zh-CN"/>
        </w:rPr>
        <w:t>3.7</w:t>
      </w:r>
      <w:r>
        <w:rPr>
          <w:rFonts w:ascii="仿宋" w:hAnsi="仿宋" w:eastAsia="仿宋" w:cs="仿宋"/>
          <w:spacing w:val="-8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8"/>
          <w:sz w:val="24"/>
          <w:szCs w:val="24"/>
          <w:lang w:eastAsia="zh-CN"/>
        </w:rPr>
        <w:t>中标结果公告查看</w:t>
      </w:r>
      <w:bookmarkEnd w:id="48"/>
    </w:p>
    <w:p w14:paraId="008F89C5">
      <w:pPr>
        <w:spacing w:before="216" w:line="358" w:lineRule="auto"/>
        <w:ind w:left="27" w:right="43" w:firstLine="421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t>项目经理发布中标/成交结果公告后，投标人/供应商通过项目工作台，点击菜单中【中</w:t>
      </w:r>
      <w:r>
        <w:rPr>
          <w:rFonts w:ascii="仿宋" w:hAnsi="仿宋" w:eastAsia="仿宋" w:cs="仿宋"/>
          <w:spacing w:val="16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标结果公告查看】，进入如下页面查看：</w:t>
      </w:r>
    </w:p>
    <w:p w14:paraId="1DA4F50E">
      <w:pPr>
        <w:spacing w:line="4970" w:lineRule="exact"/>
        <w:ind w:firstLine="14"/>
      </w:pPr>
      <w:r>
        <w:rPr>
          <w:position w:val="-99"/>
        </w:rPr>
        <w:drawing>
          <wp:inline distT="0" distB="0" distL="0" distR="0">
            <wp:extent cx="5268595" cy="3155950"/>
            <wp:effectExtent l="0" t="0" r="0" b="0"/>
            <wp:docPr id="96" name="IM 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 96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9229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9CD30">
      <w:pPr>
        <w:spacing w:before="144" w:line="220" w:lineRule="auto"/>
        <w:ind w:left="384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8"/>
          <w:lang w:eastAsia="zh-CN"/>
        </w:rPr>
        <w:t>（图</w:t>
      </w:r>
      <w:r>
        <w:rPr>
          <w:rFonts w:ascii="仿宋" w:hAnsi="仿宋" w:eastAsia="仿宋" w:cs="仿宋"/>
          <w:spacing w:val="-16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8"/>
          <w:lang w:eastAsia="zh-CN"/>
        </w:rPr>
        <w:t>3.7-1）</w:t>
      </w:r>
    </w:p>
    <w:p w14:paraId="7C218B21">
      <w:pPr>
        <w:spacing w:before="224" w:line="218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49" w:name="bookmark49"/>
      <w:bookmarkEnd w:id="49"/>
      <w:bookmarkStart w:id="50" w:name="_Toc196920357"/>
      <w:r>
        <w:rPr>
          <w:rFonts w:ascii="仿宋" w:hAnsi="仿宋" w:eastAsia="仿宋" w:cs="仿宋"/>
          <w:b/>
          <w:bCs/>
          <w:spacing w:val="-9"/>
          <w:sz w:val="24"/>
          <w:szCs w:val="24"/>
          <w:lang w:eastAsia="zh-CN"/>
        </w:rPr>
        <w:t>3.8</w:t>
      </w:r>
      <w:r>
        <w:rPr>
          <w:rFonts w:ascii="仿宋" w:hAnsi="仿宋" w:eastAsia="仿宋" w:cs="仿宋"/>
          <w:spacing w:val="-9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9"/>
          <w:sz w:val="24"/>
          <w:szCs w:val="24"/>
          <w:lang w:eastAsia="zh-CN"/>
        </w:rPr>
        <w:t>中标通知书查看</w:t>
      </w:r>
      <w:bookmarkEnd w:id="50"/>
    </w:p>
    <w:p w14:paraId="2DE36DAC">
      <w:pPr>
        <w:spacing w:before="218" w:line="381" w:lineRule="auto"/>
        <w:ind w:left="32" w:right="10" w:firstLine="416"/>
        <w:rPr>
          <w:rFonts w:hint="eastAsia" w:ascii="仿宋" w:hAnsi="仿宋" w:eastAsia="仿宋" w:cs="仿宋"/>
          <w:spacing w:val="-3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项目经理发出中标/成交通知书后，投标人/供应商通过项目工作台，点击菜单中【</w:t>
      </w:r>
      <w:r>
        <w:rPr>
          <w:rFonts w:hint="eastAsia" w:ascii="仿宋" w:hAnsi="仿宋" w:eastAsia="仿宋" w:cs="仿宋"/>
          <w:spacing w:val="-3"/>
          <w:lang w:eastAsia="zh-CN"/>
        </w:rPr>
        <w:t>招标/采购结果</w:t>
      </w:r>
      <w:r>
        <w:rPr>
          <w:rFonts w:ascii="仿宋" w:hAnsi="仿宋" w:eastAsia="仿宋" w:cs="仿宋"/>
          <w:spacing w:val="-3"/>
          <w:lang w:eastAsia="zh-CN"/>
        </w:rPr>
        <w:t>通知书查看】，进入如下页面查看：</w:t>
      </w:r>
    </w:p>
    <w:p w14:paraId="08F31C8E">
      <w:pPr>
        <w:spacing w:before="218" w:line="381" w:lineRule="auto"/>
        <w:ind w:right="10"/>
        <w:rPr>
          <w:rFonts w:hint="eastAsia" w:ascii="仿宋" w:hAnsi="仿宋" w:eastAsia="仿宋" w:cs="仿宋"/>
          <w:spacing w:val="-3"/>
        </w:rPr>
      </w:pPr>
      <w:r>
        <w:drawing>
          <wp:inline distT="0" distB="0" distL="114300" distR="114300">
            <wp:extent cx="5286375" cy="2628900"/>
            <wp:effectExtent l="0" t="0" r="1905" b="762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B287C">
      <w:pPr>
        <w:spacing w:before="202" w:line="220" w:lineRule="auto"/>
        <w:ind w:left="384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8"/>
          <w:lang w:eastAsia="zh-CN"/>
        </w:rPr>
        <w:t>（图</w:t>
      </w:r>
      <w:r>
        <w:rPr>
          <w:rFonts w:ascii="仿宋" w:hAnsi="仿宋" w:eastAsia="仿宋" w:cs="仿宋"/>
          <w:spacing w:val="-16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8"/>
          <w:lang w:eastAsia="zh-CN"/>
        </w:rPr>
        <w:t>3.8-1）</w:t>
      </w:r>
    </w:p>
    <w:p w14:paraId="686D0006">
      <w:pPr>
        <w:spacing w:line="220" w:lineRule="auto"/>
        <w:rPr>
          <w:rFonts w:hint="eastAsia" w:ascii="仿宋" w:hAnsi="仿宋" w:eastAsia="仿宋" w:cs="仿宋"/>
          <w:lang w:eastAsia="zh-CN"/>
        </w:rPr>
        <w:sectPr>
          <w:headerReference r:id="rId9" w:type="default"/>
          <w:footerReference r:id="rId10" w:type="default"/>
          <w:pgSz w:w="11907" w:h="16839"/>
          <w:pgMar w:top="400" w:right="1785" w:bottom="400" w:left="1785" w:header="0" w:footer="0" w:gutter="0"/>
          <w:cols w:space="720" w:num="1"/>
        </w:sectPr>
      </w:pPr>
    </w:p>
    <w:p w14:paraId="38A6E46F">
      <w:pPr>
        <w:pStyle w:val="11"/>
        <w:spacing w:line="242" w:lineRule="auto"/>
        <w:rPr>
          <w:lang w:eastAsia="zh-CN"/>
        </w:rPr>
      </w:pPr>
    </w:p>
    <w:p w14:paraId="759652A2">
      <w:pPr>
        <w:pStyle w:val="11"/>
        <w:spacing w:line="242" w:lineRule="auto"/>
        <w:rPr>
          <w:lang w:eastAsia="zh-CN"/>
        </w:rPr>
      </w:pPr>
    </w:p>
    <w:p w14:paraId="22ED08AA">
      <w:pPr>
        <w:pStyle w:val="11"/>
        <w:spacing w:line="242" w:lineRule="auto"/>
        <w:rPr>
          <w:lang w:eastAsia="zh-CN"/>
        </w:rPr>
      </w:pPr>
    </w:p>
    <w:p w14:paraId="7A722650">
      <w:pPr>
        <w:pStyle w:val="11"/>
        <w:spacing w:line="243" w:lineRule="auto"/>
        <w:rPr>
          <w:lang w:eastAsia="zh-CN"/>
        </w:rPr>
      </w:pPr>
    </w:p>
    <w:p w14:paraId="0834D2FC">
      <w:pPr>
        <w:pStyle w:val="11"/>
        <w:spacing w:line="243" w:lineRule="auto"/>
        <w:rPr>
          <w:lang w:eastAsia="zh-CN"/>
        </w:rPr>
      </w:pPr>
    </w:p>
    <w:p w14:paraId="6D8ED434">
      <w:pPr>
        <w:spacing w:before="78" w:line="218" w:lineRule="auto"/>
        <w:ind w:left="21"/>
        <w:outlineLvl w:val="0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51" w:name="bookmark51"/>
      <w:bookmarkEnd w:id="51"/>
      <w:bookmarkStart w:id="52" w:name="_Toc196920358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企业采购项目</w:t>
      </w:r>
      <w:bookmarkEnd w:id="52"/>
    </w:p>
    <w:p w14:paraId="1B6FB3BF">
      <w:pPr>
        <w:pStyle w:val="11"/>
        <w:spacing w:line="265" w:lineRule="auto"/>
        <w:rPr>
          <w:lang w:eastAsia="zh-CN"/>
        </w:rPr>
      </w:pPr>
    </w:p>
    <w:p w14:paraId="274F6CBF">
      <w:pPr>
        <w:spacing w:before="78" w:line="216" w:lineRule="auto"/>
        <w:ind w:left="21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53" w:name="bookmark53"/>
      <w:bookmarkEnd w:id="53"/>
      <w:bookmarkStart w:id="54" w:name="_Toc196920359"/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4.1</w:t>
      </w:r>
      <w:r>
        <w:rPr>
          <w:rFonts w:ascii="仿宋" w:hAnsi="仿宋" w:eastAsia="仿宋" w:cs="仿宋"/>
          <w:spacing w:val="-38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竞争性谈判项目</w:t>
      </w:r>
      <w:bookmarkEnd w:id="54"/>
    </w:p>
    <w:p w14:paraId="2D0BA45E">
      <w:pPr>
        <w:spacing w:before="208" w:line="216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55" w:name="bookmark55"/>
      <w:bookmarkEnd w:id="55"/>
      <w:bookmarkStart w:id="56" w:name="_Toc196920360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4.1.1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报名及邀请回执</w:t>
      </w:r>
      <w:bookmarkEnd w:id="56"/>
    </w:p>
    <w:p w14:paraId="32AD80D7">
      <w:pPr>
        <w:spacing w:before="218" w:line="396" w:lineRule="auto"/>
        <w:ind w:left="454" w:right="140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竞争性谈判项目的报名与招标项目一样，见</w:t>
      </w:r>
      <w:r>
        <w:rPr>
          <w:rFonts w:ascii="仿宋" w:hAnsi="仿宋" w:eastAsia="仿宋" w:cs="仿宋"/>
          <w:b/>
          <w:bCs/>
          <w:spacing w:val="-1"/>
          <w:lang w:eastAsia="zh-CN"/>
        </w:rPr>
        <w:t>章节</w:t>
      </w:r>
      <w:r>
        <w:rPr>
          <w:rFonts w:ascii="仿宋" w:hAnsi="仿宋" w:eastAsia="仿宋" w:cs="仿宋"/>
          <w:spacing w:val="-2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1"/>
          <w:lang w:eastAsia="zh-CN"/>
        </w:rPr>
        <w:t>3.1.1</w:t>
      </w:r>
      <w:r>
        <w:fldChar w:fldCharType="begin"/>
      </w:r>
      <w:r>
        <w:instrText xml:space="preserve"> HYPERLINK \l "bookmark10" </w:instrText>
      </w:r>
      <w:r>
        <w:fldChar w:fldCharType="separate"/>
      </w:r>
      <w:r>
        <w:rPr>
          <w:rFonts w:ascii="仿宋" w:hAnsi="仿宋" w:eastAsia="仿宋" w:cs="仿宋"/>
          <w:spacing w:val="-1"/>
          <w:lang w:eastAsia="zh-CN"/>
        </w:rPr>
        <w:t>投标人报名。</w:t>
      </w:r>
      <w:r>
        <w:rPr>
          <w:rFonts w:ascii="仿宋" w:hAnsi="仿宋" w:eastAsia="仿宋" w:cs="仿宋"/>
          <w:spacing w:val="-1"/>
          <w:lang w:eastAsia="zh-CN"/>
        </w:rPr>
        <w:fldChar w:fldCharType="end"/>
      </w:r>
      <w:r>
        <w:rPr>
          <w:rFonts w:ascii="仿宋" w:hAnsi="仿宋" w:eastAsia="仿宋" w:cs="仿宋"/>
          <w:lang w:eastAsia="zh-CN"/>
        </w:rPr>
        <w:t xml:space="preserve">   竞争性谈判项目的邀请回执与招标项目一样，</w:t>
      </w:r>
      <w:r>
        <w:rPr>
          <w:rFonts w:ascii="仿宋" w:hAnsi="仿宋" w:eastAsia="仿宋" w:cs="仿宋"/>
          <w:spacing w:val="-1"/>
          <w:lang w:eastAsia="zh-CN"/>
        </w:rPr>
        <w:t>见</w:t>
      </w:r>
      <w:r>
        <w:rPr>
          <w:rFonts w:ascii="仿宋" w:hAnsi="仿宋" w:eastAsia="仿宋" w:cs="仿宋"/>
          <w:b/>
          <w:bCs/>
          <w:spacing w:val="-1"/>
          <w:lang w:eastAsia="zh-CN"/>
        </w:rPr>
        <w:t>章节</w:t>
      </w:r>
      <w:r>
        <w:rPr>
          <w:rFonts w:ascii="仿宋" w:hAnsi="仿宋" w:eastAsia="仿宋" w:cs="仿宋"/>
          <w:spacing w:val="-41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1"/>
          <w:lang w:eastAsia="zh-CN"/>
        </w:rPr>
        <w:t>3.1.2</w:t>
      </w:r>
      <w:r>
        <w:fldChar w:fldCharType="begin"/>
      </w:r>
      <w:r>
        <w:instrText xml:space="preserve"> HYPERLINK \l "bookmark12" </w:instrText>
      </w:r>
      <w:r>
        <w:fldChar w:fldCharType="separate"/>
      </w:r>
      <w:r>
        <w:rPr>
          <w:rFonts w:ascii="仿宋" w:hAnsi="仿宋" w:eastAsia="仿宋" w:cs="仿宋"/>
          <w:spacing w:val="-1"/>
          <w:lang w:eastAsia="zh-CN"/>
        </w:rPr>
        <w:t>邀请回执。</w:t>
      </w:r>
      <w:r>
        <w:rPr>
          <w:rFonts w:ascii="仿宋" w:hAnsi="仿宋" w:eastAsia="仿宋" w:cs="仿宋"/>
          <w:spacing w:val="-1"/>
          <w:lang w:eastAsia="zh-CN"/>
        </w:rPr>
        <w:fldChar w:fldCharType="end"/>
      </w:r>
    </w:p>
    <w:p w14:paraId="45349804">
      <w:pPr>
        <w:spacing w:before="42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57" w:name="bookmark57"/>
      <w:bookmarkEnd w:id="57"/>
      <w:bookmarkStart w:id="58" w:name="_Toc196920361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4.1.2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购标</w:t>
      </w:r>
      <w:bookmarkEnd w:id="58"/>
    </w:p>
    <w:p w14:paraId="0DB8981D">
      <w:pPr>
        <w:spacing w:before="220" w:line="216" w:lineRule="auto"/>
        <w:ind w:left="454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竞争性谈判项目的购标与招标项目一样，见</w:t>
      </w:r>
      <w:r>
        <w:rPr>
          <w:rFonts w:ascii="仿宋" w:hAnsi="仿宋" w:eastAsia="仿宋" w:cs="仿宋"/>
          <w:b/>
          <w:bCs/>
          <w:spacing w:val="-2"/>
          <w:lang w:eastAsia="zh-CN"/>
        </w:rPr>
        <w:t>章节</w:t>
      </w:r>
      <w:r>
        <w:rPr>
          <w:rFonts w:ascii="仿宋" w:hAnsi="仿宋" w:eastAsia="仿宋" w:cs="仿宋"/>
          <w:spacing w:val="-31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2"/>
          <w:lang w:eastAsia="zh-CN"/>
        </w:rPr>
        <w:t>3.2</w:t>
      </w:r>
      <w:r>
        <w:rPr>
          <w:rFonts w:ascii="仿宋" w:hAnsi="仿宋" w:eastAsia="仿宋" w:cs="仿宋"/>
          <w:spacing w:val="-4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"/>
          <w:lang w:eastAsia="zh-CN"/>
        </w:rPr>
        <w:t>购买文件</w:t>
      </w:r>
      <w:r>
        <w:rPr>
          <w:rFonts w:ascii="仿宋" w:hAnsi="仿宋" w:eastAsia="仿宋" w:cs="仿宋"/>
          <w:spacing w:val="-2"/>
          <w:lang w:eastAsia="zh-CN"/>
        </w:rPr>
        <w:t>。</w:t>
      </w:r>
    </w:p>
    <w:p w14:paraId="7DB04F06">
      <w:pPr>
        <w:spacing w:before="221" w:line="412" w:lineRule="auto"/>
        <w:ind w:left="450" w:right="1587" w:firstLine="4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竞争性谈判项目的下载文件与招标项目一样，见</w:t>
      </w:r>
      <w:r>
        <w:rPr>
          <w:rFonts w:ascii="仿宋" w:hAnsi="仿宋" w:eastAsia="仿宋" w:cs="仿宋"/>
          <w:b/>
          <w:bCs/>
          <w:lang w:eastAsia="zh-CN"/>
        </w:rPr>
        <w:t>章节</w:t>
      </w:r>
      <w:r>
        <w:rPr>
          <w:rFonts w:ascii="仿宋" w:hAnsi="仿宋" w:eastAsia="仿宋" w:cs="仿宋"/>
          <w:spacing w:val="-33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lang w:eastAsia="zh-CN"/>
        </w:rPr>
        <w:t>3.2.3</w:t>
      </w:r>
      <w:r>
        <w:fldChar w:fldCharType="begin"/>
      </w:r>
      <w:r>
        <w:instrText xml:space="preserve"> HYPERLINK \l "bookmark20" </w:instrText>
      </w:r>
      <w:r>
        <w:fldChar w:fldCharType="separate"/>
      </w:r>
      <w:r>
        <w:rPr>
          <w:rFonts w:ascii="宋体" w:hAnsi="宋体" w:eastAsia="宋体" w:cs="宋体"/>
          <w:b/>
          <w:bCs/>
          <w:lang w:eastAsia="zh-CN"/>
        </w:rPr>
        <w:t>下载文件</w:t>
      </w:r>
      <w:r>
        <w:rPr>
          <w:rFonts w:ascii="宋体" w:hAnsi="宋体" w:eastAsia="宋体" w:cs="宋体"/>
          <w:b/>
          <w:bCs/>
          <w:lang w:eastAsia="zh-CN"/>
        </w:rPr>
        <w:fldChar w:fldCharType="end"/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采购文件澄清与招标文件澄清一</w:t>
      </w:r>
      <w:r>
        <w:fldChar w:fldCharType="begin"/>
      </w:r>
      <w:r>
        <w:instrText xml:space="preserve"> HYPERLINK \l "bookmark26" </w:instrText>
      </w:r>
      <w:r>
        <w:fldChar w:fldCharType="separate"/>
      </w:r>
      <w:r>
        <w:rPr>
          <w:rFonts w:ascii="仿宋" w:hAnsi="仿宋" w:eastAsia="仿宋" w:cs="仿宋"/>
          <w:spacing w:val="-1"/>
          <w:lang w:eastAsia="zh-CN"/>
        </w:rPr>
        <w:t>样，见</w:t>
      </w:r>
      <w:r>
        <w:rPr>
          <w:rFonts w:ascii="宋体" w:hAnsi="宋体" w:eastAsia="宋体" w:cs="宋体"/>
          <w:spacing w:val="-1"/>
          <w:lang w:eastAsia="zh-CN"/>
        </w:rPr>
        <w:t>招标</w:t>
      </w:r>
      <w:r>
        <w:rPr>
          <w:rFonts w:ascii="Calibri" w:hAnsi="Calibri" w:eastAsia="Calibri" w:cs="Calibri"/>
          <w:spacing w:val="-1"/>
          <w:lang w:eastAsia="zh-CN"/>
        </w:rPr>
        <w:t>/</w:t>
      </w:r>
      <w:r>
        <w:rPr>
          <w:rFonts w:ascii="宋体" w:hAnsi="宋体" w:eastAsia="宋体" w:cs="宋体"/>
          <w:spacing w:val="-1"/>
          <w:lang w:eastAsia="zh-CN"/>
        </w:rPr>
        <w:t>采购文件澄清</w:t>
      </w:r>
      <w:r>
        <w:rPr>
          <w:rFonts w:ascii="仿宋" w:hAnsi="仿宋" w:eastAsia="仿宋" w:cs="仿宋"/>
          <w:spacing w:val="-1"/>
          <w:lang w:eastAsia="zh-CN"/>
        </w:rPr>
        <w:t>。</w:t>
      </w:r>
      <w:r>
        <w:rPr>
          <w:rFonts w:ascii="仿宋" w:hAnsi="仿宋" w:eastAsia="仿宋" w:cs="仿宋"/>
          <w:spacing w:val="-1"/>
          <w:lang w:eastAsia="zh-CN"/>
        </w:rPr>
        <w:fldChar w:fldCharType="end"/>
      </w:r>
    </w:p>
    <w:p w14:paraId="6FD485C0">
      <w:pPr>
        <w:spacing w:before="6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59" w:name="bookmark59"/>
      <w:bookmarkEnd w:id="59"/>
      <w:bookmarkStart w:id="60" w:name="_Toc196920362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4.1.3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报价</w:t>
      </w:r>
      <w:bookmarkEnd w:id="60"/>
    </w:p>
    <w:p w14:paraId="471BF83B">
      <w:pPr>
        <w:spacing w:before="204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"4.1.3.1"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4.1.3.1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35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网上报价</w:t>
      </w:r>
    </w:p>
    <w:p w14:paraId="170ED56A">
      <w:pPr>
        <w:spacing w:before="218" w:line="217" w:lineRule="auto"/>
        <w:ind w:left="44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供应商点击项目工作台的【报价】按钮，进入报价页面，如下图所</w:t>
      </w:r>
      <w:r>
        <w:rPr>
          <w:rFonts w:ascii="仿宋" w:hAnsi="仿宋" w:eastAsia="仿宋" w:cs="仿宋"/>
          <w:spacing w:val="-2"/>
          <w:lang w:eastAsia="zh-CN"/>
        </w:rPr>
        <w:t>示：</w:t>
      </w:r>
    </w:p>
    <w:p w14:paraId="2F1DFF27">
      <w:pPr>
        <w:spacing w:before="176" w:line="5735" w:lineRule="exact"/>
        <w:ind w:firstLine="14"/>
      </w:pPr>
      <w:r>
        <w:rPr>
          <w:position w:val="-114"/>
        </w:rPr>
        <w:drawing>
          <wp:inline distT="0" distB="0" distL="0" distR="0">
            <wp:extent cx="5265420" cy="3641725"/>
            <wp:effectExtent l="0" t="0" r="0" b="0"/>
            <wp:docPr id="100" name="IM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 100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64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24520">
      <w:pPr>
        <w:spacing w:before="239" w:line="220" w:lineRule="auto"/>
        <w:ind w:left="3634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6"/>
          <w:lang w:eastAsia="zh-CN"/>
        </w:rPr>
        <w:t>（图</w:t>
      </w:r>
      <w:r>
        <w:rPr>
          <w:rFonts w:ascii="仿宋" w:hAnsi="仿宋" w:eastAsia="仿宋" w:cs="仿宋"/>
          <w:spacing w:val="-12"/>
          <w:lang w:eastAsia="zh-CN"/>
        </w:rPr>
        <w:t xml:space="preserve"> </w:t>
      </w:r>
      <w:r>
        <w:fldChar w:fldCharType="begin"/>
      </w:r>
      <w:r>
        <w:instrText xml:space="preserve"> HYPERLINK "4.1.3.1"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6"/>
          <w:lang w:eastAsia="zh-CN"/>
        </w:rPr>
        <w:t>4.1.3.1</w:t>
      </w:r>
      <w:r>
        <w:rPr>
          <w:rFonts w:ascii="仿宋" w:hAnsi="仿宋" w:eastAsia="仿宋" w:cs="仿宋"/>
          <w:b/>
          <w:bCs/>
          <w:spacing w:val="-6"/>
          <w:lang w:eastAsia="zh-CN"/>
        </w:rPr>
        <w:fldChar w:fldCharType="end"/>
      </w:r>
      <w:r>
        <w:rPr>
          <w:rFonts w:ascii="仿宋" w:hAnsi="仿宋" w:eastAsia="仿宋" w:cs="仿宋"/>
          <w:b/>
          <w:bCs/>
          <w:spacing w:val="-6"/>
          <w:lang w:eastAsia="zh-CN"/>
        </w:rPr>
        <w:t>-1）</w:t>
      </w:r>
    </w:p>
    <w:p w14:paraId="19B29AD1">
      <w:pPr>
        <w:spacing w:before="218" w:line="217" w:lineRule="auto"/>
        <w:ind w:left="45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73EA149F">
      <w:pPr>
        <w:spacing w:before="222" w:line="216" w:lineRule="auto"/>
        <w:ind w:left="43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A：显示报价截止时间及倒计时，供应商必须在这个时间内</w:t>
      </w:r>
      <w:r>
        <w:rPr>
          <w:rFonts w:ascii="仿宋" w:hAnsi="仿宋" w:eastAsia="仿宋" w:cs="仿宋"/>
          <w:spacing w:val="-1"/>
          <w:lang w:eastAsia="zh-CN"/>
        </w:rPr>
        <w:t>完成报价</w:t>
      </w:r>
    </w:p>
    <w:p w14:paraId="762609A6">
      <w:pPr>
        <w:spacing w:before="222" w:line="219" w:lineRule="auto"/>
        <w:ind w:left="43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B：输入报价列，必填项</w:t>
      </w:r>
    </w:p>
    <w:p w14:paraId="2C4D291B">
      <w:pPr>
        <w:spacing w:line="219" w:lineRule="auto"/>
        <w:rPr>
          <w:rFonts w:hint="eastAsia" w:ascii="仿宋" w:hAnsi="仿宋" w:eastAsia="仿宋" w:cs="仿宋"/>
          <w:lang w:eastAsia="zh-CN"/>
        </w:rPr>
        <w:sectPr>
          <w:pgSz w:w="11907" w:h="16839"/>
          <w:pgMar w:top="400" w:right="1785" w:bottom="400" w:left="1785" w:header="0" w:footer="0" w:gutter="0"/>
          <w:cols w:space="720" w:num="1"/>
        </w:sectPr>
      </w:pPr>
    </w:p>
    <w:p w14:paraId="272EB7C4">
      <w:pPr>
        <w:pStyle w:val="11"/>
        <w:spacing w:line="273" w:lineRule="auto"/>
        <w:rPr>
          <w:lang w:eastAsia="zh-CN"/>
        </w:rPr>
      </w:pPr>
    </w:p>
    <w:p w14:paraId="464CB491">
      <w:pPr>
        <w:pStyle w:val="11"/>
        <w:spacing w:line="273" w:lineRule="auto"/>
        <w:rPr>
          <w:lang w:eastAsia="zh-CN"/>
        </w:rPr>
      </w:pPr>
    </w:p>
    <w:p w14:paraId="07B7FAC4">
      <w:pPr>
        <w:pStyle w:val="11"/>
        <w:spacing w:line="274" w:lineRule="auto"/>
        <w:rPr>
          <w:lang w:eastAsia="zh-CN"/>
        </w:rPr>
      </w:pPr>
    </w:p>
    <w:p w14:paraId="381BEDBF">
      <w:pPr>
        <w:pStyle w:val="11"/>
        <w:spacing w:line="274" w:lineRule="auto"/>
        <w:rPr>
          <w:lang w:eastAsia="zh-CN"/>
        </w:rPr>
      </w:pPr>
    </w:p>
    <w:p w14:paraId="227C893D">
      <w:pPr>
        <w:spacing w:before="68" w:line="397" w:lineRule="auto"/>
        <w:ind w:left="437" w:right="2867" w:firstLine="2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C：报价联系人及其联系方式默认带入，可修改，必填项</w:t>
      </w:r>
      <w:r>
        <w:rPr>
          <w:rFonts w:ascii="仿宋" w:hAnsi="仿宋" w:eastAsia="仿宋" w:cs="仿宋"/>
          <w:spacing w:val="6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D：上传响应文件</w:t>
      </w:r>
    </w:p>
    <w:p w14:paraId="1EA99C43">
      <w:pPr>
        <w:spacing w:before="32" w:line="216" w:lineRule="auto"/>
        <w:ind w:left="439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E：点击【保存】，保存已维护的页面信息</w:t>
      </w:r>
    </w:p>
    <w:p w14:paraId="6BDC8B88">
      <w:pPr>
        <w:spacing w:before="222" w:line="219" w:lineRule="auto"/>
        <w:ind w:left="43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F：点击【提交报价】，报价提交至项目经理</w:t>
      </w:r>
    </w:p>
    <w:p w14:paraId="06E1CE68">
      <w:pPr>
        <w:spacing w:before="218" w:line="401" w:lineRule="auto"/>
        <w:ind w:left="30" w:right="108" w:firstLine="409"/>
        <w:jc w:val="both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G:另一种维护报价的方式，点击【导入明细】按钮</w:t>
      </w:r>
      <w:r>
        <w:rPr>
          <w:rFonts w:ascii="仿宋" w:hAnsi="仿宋" w:eastAsia="仿宋" w:cs="仿宋"/>
          <w:spacing w:val="-3"/>
          <w:lang w:eastAsia="zh-CN"/>
        </w:rPr>
        <w:t>，下载报价模板，填写报价信息后再</w:t>
      </w:r>
      <w:r>
        <w:rPr>
          <w:rFonts w:ascii="仿宋" w:hAnsi="仿宋" w:eastAsia="仿宋" w:cs="仿宋"/>
          <w:lang w:eastAsia="zh-CN"/>
        </w:rPr>
        <w:t xml:space="preserve"> 导入进来，页面会自动显示导入的报价信息;点击【在线编辑】，进入在线编辑器编辑保存 </w:t>
      </w:r>
      <w:r>
        <w:rPr>
          <w:rFonts w:ascii="仿宋" w:hAnsi="仿宋" w:eastAsia="仿宋" w:cs="仿宋"/>
          <w:spacing w:val="-2"/>
          <w:lang w:eastAsia="zh-CN"/>
        </w:rPr>
        <w:t>后，页面自动显示编辑的报价信息。</w:t>
      </w:r>
    </w:p>
    <w:p w14:paraId="1FB811C6">
      <w:pPr>
        <w:spacing w:before="42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61" w:name="bookmark131"/>
      <w:bookmarkEnd w:id="61"/>
      <w:r>
        <w:fldChar w:fldCharType="begin"/>
      </w:r>
      <w:r>
        <w:rPr>
          <w:lang w:eastAsia="zh-CN"/>
        </w:rPr>
        <w:instrText xml:space="preserve"> HYPERLINK "4.1.3.2"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4.1.3.2</w:t>
      </w:r>
      <w:r>
        <w:rPr>
          <w:rFonts w:ascii="仿宋" w:hAnsi="仿宋" w:eastAsia="仿宋" w:cs="仿宋"/>
          <w:b/>
          <w:bCs/>
          <w:spacing w:val="-4"/>
          <w:sz w:val="24"/>
          <w:szCs w:val="24"/>
        </w:rPr>
        <w:fldChar w:fldCharType="end"/>
      </w:r>
      <w:r>
        <w:rPr>
          <w:rFonts w:ascii="仿宋" w:hAnsi="仿宋" w:eastAsia="仿宋" w:cs="仿宋"/>
          <w:spacing w:val="24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撤回报价</w:t>
      </w:r>
    </w:p>
    <w:p w14:paraId="738E8FED">
      <w:pPr>
        <w:spacing w:before="220" w:line="379" w:lineRule="auto"/>
        <w:ind w:left="29" w:right="108" w:firstLine="442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网上报价后，供应商可根据需要撤回报价，点击【撤回报价</w:t>
      </w:r>
      <w:r>
        <w:rPr>
          <w:rFonts w:ascii="仿宋" w:hAnsi="仿宋" w:eastAsia="仿宋" w:cs="仿宋"/>
          <w:spacing w:val="-4"/>
          <w:lang w:eastAsia="zh-CN"/>
        </w:rPr>
        <w:t>】按钮，即可撤回提交的报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价信息，如下图所示：</w:t>
      </w:r>
    </w:p>
    <w:p w14:paraId="3F345D60">
      <w:pPr>
        <w:spacing w:line="3616" w:lineRule="exact"/>
        <w:ind w:firstLine="134"/>
      </w:pPr>
      <w:r>
        <w:rPr>
          <w:position w:val="-72"/>
        </w:rPr>
        <w:drawing>
          <wp:inline distT="0" distB="0" distL="0" distR="0">
            <wp:extent cx="5270500" cy="2295525"/>
            <wp:effectExtent l="0" t="0" r="0" b="0"/>
            <wp:docPr id="102" name="IM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 102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4" cy="2296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F0377">
      <w:pPr>
        <w:spacing w:before="201" w:line="220" w:lineRule="auto"/>
        <w:ind w:left="3634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6"/>
          <w:lang w:eastAsia="zh-CN"/>
        </w:rPr>
        <w:t>（图</w:t>
      </w:r>
      <w:r>
        <w:rPr>
          <w:rFonts w:ascii="仿宋" w:hAnsi="仿宋" w:eastAsia="仿宋" w:cs="仿宋"/>
          <w:spacing w:val="-12"/>
          <w:lang w:eastAsia="zh-CN"/>
        </w:rPr>
        <w:t xml:space="preserve"> </w:t>
      </w:r>
      <w:r>
        <w:fldChar w:fldCharType="begin"/>
      </w:r>
      <w:r>
        <w:instrText xml:space="preserve"> HYPERLINK "4.1.3.2"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6"/>
          <w:lang w:eastAsia="zh-CN"/>
        </w:rPr>
        <w:t>4.1.3.2</w:t>
      </w:r>
      <w:r>
        <w:rPr>
          <w:rFonts w:ascii="仿宋" w:hAnsi="仿宋" w:eastAsia="仿宋" w:cs="仿宋"/>
          <w:b/>
          <w:bCs/>
          <w:spacing w:val="-6"/>
          <w:lang w:eastAsia="zh-CN"/>
        </w:rPr>
        <w:fldChar w:fldCharType="end"/>
      </w:r>
      <w:r>
        <w:rPr>
          <w:rFonts w:ascii="仿宋" w:hAnsi="仿宋" w:eastAsia="仿宋" w:cs="仿宋"/>
          <w:b/>
          <w:bCs/>
          <w:spacing w:val="-6"/>
          <w:lang w:eastAsia="zh-CN"/>
        </w:rPr>
        <w:t>-1）</w:t>
      </w:r>
    </w:p>
    <w:p w14:paraId="2A64D309">
      <w:pPr>
        <w:spacing w:before="224" w:line="219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62" w:name="bookmark61"/>
      <w:bookmarkEnd w:id="62"/>
      <w:bookmarkStart w:id="63" w:name="_Toc196920363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4.1.4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成交通知书查看</w:t>
      </w:r>
      <w:bookmarkEnd w:id="63"/>
    </w:p>
    <w:p w14:paraId="7900BBD6">
      <w:pPr>
        <w:spacing w:before="215" w:line="398" w:lineRule="auto"/>
        <w:ind w:left="53" w:right="110" w:firstLine="395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供应商点击项目工作台的【成交通知书查看】按钮进入查看成交结果通知书页面，页面</w:t>
      </w:r>
      <w:r>
        <w:rPr>
          <w:rFonts w:ascii="仿宋" w:hAnsi="仿宋" w:eastAsia="仿宋" w:cs="仿宋"/>
          <w:spacing w:val="8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同招标项目的</w:t>
      </w:r>
      <w:r>
        <w:rPr>
          <w:rFonts w:ascii="宋体" w:hAnsi="宋体" w:eastAsia="宋体" w:cs="宋体"/>
          <w:spacing w:val="-3"/>
          <w:lang w:eastAsia="zh-CN"/>
        </w:rPr>
        <w:t>中标通知书查看</w:t>
      </w:r>
    </w:p>
    <w:p w14:paraId="2C32EA18">
      <w:pPr>
        <w:spacing w:before="38" w:line="216" w:lineRule="auto"/>
        <w:ind w:left="21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64" w:name="bookmark63"/>
      <w:bookmarkEnd w:id="64"/>
      <w:bookmarkStart w:id="65" w:name="_Toc196920364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4.2</w:t>
      </w:r>
      <w:r>
        <w:rPr>
          <w:rFonts w:ascii="仿宋" w:hAnsi="仿宋" w:eastAsia="仿宋" w:cs="仿宋"/>
          <w:spacing w:val="-37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竞争性磋商</w:t>
      </w:r>
      <w:bookmarkEnd w:id="65"/>
    </w:p>
    <w:p w14:paraId="384B5D2E">
      <w:pPr>
        <w:spacing w:before="209" w:line="216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66" w:name="bookmark65"/>
      <w:bookmarkEnd w:id="66"/>
      <w:bookmarkStart w:id="67" w:name="_Toc196920365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4.2.1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报名及邀请回执</w:t>
      </w:r>
      <w:bookmarkEnd w:id="67"/>
    </w:p>
    <w:p w14:paraId="3E428BF9">
      <w:pPr>
        <w:spacing w:before="219" w:line="396" w:lineRule="auto"/>
        <w:ind w:left="454" w:right="1687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竞争性磋商项目的报名与招标项目一样，见</w:t>
      </w:r>
      <w:r>
        <w:fldChar w:fldCharType="begin"/>
      </w:r>
      <w:r>
        <w:instrText xml:space="preserve"> HYPERLINK \l "bookmark10"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5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3.1.1</w:t>
      </w:r>
      <w:r>
        <w:rPr>
          <w:rFonts w:ascii="仿宋" w:hAnsi="仿宋" w:eastAsia="仿宋" w:cs="仿宋"/>
          <w:color w:val="0563C1"/>
          <w:spacing w:val="-42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投标人报名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  <w:r>
        <w:rPr>
          <w:rFonts w:ascii="宋体" w:hAnsi="宋体" w:eastAsia="宋体" w:cs="宋体"/>
          <w:color w:val="0563C1"/>
          <w:lang w:eastAsia="zh-CN"/>
        </w:rPr>
        <w:t xml:space="preserve">   </w:t>
      </w:r>
      <w:r>
        <w:rPr>
          <w:rFonts w:ascii="仿宋" w:hAnsi="仿宋" w:eastAsia="仿宋" w:cs="仿宋"/>
          <w:spacing w:val="-2"/>
          <w:lang w:eastAsia="zh-CN"/>
        </w:rPr>
        <w:t>竞争性磋商项目的邀请回执和招标项目一样，见</w:t>
      </w:r>
      <w:r>
        <w:fldChar w:fldCharType="begin"/>
      </w:r>
      <w:r>
        <w:instrText xml:space="preserve"> HYPERLINK \l "bookmark12"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8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3.1.2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邀请回执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1A009644">
      <w:pPr>
        <w:spacing w:before="42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68" w:name="bookmark67"/>
      <w:bookmarkEnd w:id="68"/>
      <w:bookmarkStart w:id="69" w:name="_Toc196920366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4.2.2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购标</w:t>
      </w:r>
      <w:bookmarkEnd w:id="69"/>
    </w:p>
    <w:p w14:paraId="23917B22">
      <w:pPr>
        <w:spacing w:before="218" w:line="186" w:lineRule="auto"/>
        <w:ind w:left="454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竞争性磋商项目的购标与招标项目一样，见</w:t>
      </w:r>
      <w:r>
        <w:fldChar w:fldCharType="begin"/>
      </w:r>
      <w:r>
        <w:instrText xml:space="preserve"> HYPERLINK \l "bookmark16" </w:instrText>
      </w:r>
      <w:r>
        <w:fldChar w:fldCharType="separate"/>
      </w:r>
      <w:r>
        <w:rPr>
          <w:rFonts w:ascii="仿宋" w:hAnsi="仿宋" w:eastAsia="仿宋" w:cs="仿宋"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0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购买文件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1F2D8552">
      <w:pPr>
        <w:spacing w:before="258" w:line="216" w:lineRule="auto"/>
        <w:ind w:left="454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竞争性磋商项目的下载文件与招标项目一样，见</w:t>
      </w:r>
      <w:r>
        <w:fldChar w:fldCharType="begin"/>
      </w:r>
      <w:r>
        <w:instrText xml:space="preserve"> HYPERLINK \l "bookmark20"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4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3.2.3</w:t>
      </w:r>
      <w:r>
        <w:rPr>
          <w:rFonts w:ascii="仿宋" w:hAnsi="仿宋" w:eastAsia="仿宋" w:cs="仿宋"/>
          <w:color w:val="0563C1"/>
          <w:spacing w:val="-37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下载文件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30605695">
      <w:pPr>
        <w:spacing w:line="216" w:lineRule="auto"/>
        <w:rPr>
          <w:rFonts w:hint="eastAsia" w:ascii="宋体" w:hAnsi="宋体" w:eastAsia="宋体" w:cs="宋体"/>
          <w:lang w:eastAsia="zh-CN"/>
        </w:rPr>
        <w:sectPr>
          <w:headerReference r:id="rId11" w:type="default"/>
          <w:pgSz w:w="11907" w:h="16839"/>
          <w:pgMar w:top="400" w:right="1685" w:bottom="400" w:left="1785" w:header="0" w:footer="0" w:gutter="0"/>
          <w:cols w:space="720" w:num="1"/>
        </w:sectPr>
      </w:pPr>
    </w:p>
    <w:p w14:paraId="7AE66A04">
      <w:pPr>
        <w:pStyle w:val="11"/>
        <w:spacing w:line="273" w:lineRule="auto"/>
        <w:rPr>
          <w:lang w:eastAsia="zh-CN"/>
        </w:rPr>
      </w:pPr>
    </w:p>
    <w:p w14:paraId="747E1E20">
      <w:pPr>
        <w:pStyle w:val="11"/>
        <w:spacing w:line="273" w:lineRule="auto"/>
        <w:rPr>
          <w:lang w:eastAsia="zh-CN"/>
        </w:rPr>
      </w:pPr>
    </w:p>
    <w:p w14:paraId="2556A970">
      <w:pPr>
        <w:pStyle w:val="11"/>
        <w:spacing w:line="273" w:lineRule="auto"/>
        <w:rPr>
          <w:lang w:eastAsia="zh-CN"/>
        </w:rPr>
      </w:pPr>
    </w:p>
    <w:p w14:paraId="08AEF240">
      <w:pPr>
        <w:pStyle w:val="11"/>
        <w:spacing w:line="274" w:lineRule="auto"/>
        <w:rPr>
          <w:lang w:eastAsia="zh-CN"/>
        </w:rPr>
      </w:pPr>
    </w:p>
    <w:p w14:paraId="3A903C72">
      <w:pPr>
        <w:spacing w:before="69" w:line="232" w:lineRule="auto"/>
        <w:ind w:left="450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采购文件澄清与招标文件澄清一样，见</w:t>
      </w:r>
      <w:r>
        <w:fldChar w:fldCharType="begin"/>
      </w:r>
      <w:r>
        <w:instrText xml:space="preserve"> HYPERLINK \l "bookmark26"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0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3.3.2</w:t>
      </w:r>
      <w:r>
        <w:rPr>
          <w:rFonts w:ascii="仿宋" w:hAnsi="仿宋" w:eastAsia="仿宋" w:cs="仿宋"/>
          <w:color w:val="0563C1"/>
          <w:spacing w:val="-43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招标</w:t>
      </w:r>
      <w:r>
        <w:rPr>
          <w:rFonts w:ascii="Calibri" w:hAnsi="Calibri" w:eastAsia="Calibri" w:cs="Calibri"/>
          <w:b/>
          <w:bCs/>
          <w:color w:val="0563C1"/>
          <w:spacing w:val="-2"/>
          <w:u w:val="single"/>
          <w:lang w:eastAsia="zh-CN"/>
        </w:rPr>
        <w:t>/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采购文件澄清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4A6BA7EC">
      <w:pPr>
        <w:spacing w:before="210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70" w:name="bookmark69"/>
      <w:bookmarkEnd w:id="70"/>
      <w:bookmarkStart w:id="71" w:name="_Toc196920367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4.2.3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报价</w:t>
      </w:r>
      <w:bookmarkEnd w:id="71"/>
    </w:p>
    <w:p w14:paraId="1F15DFA7">
      <w:pPr>
        <w:spacing w:before="206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"4.2.3.1"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4.2.3.1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35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网上报价</w:t>
      </w:r>
    </w:p>
    <w:p w14:paraId="2531D81F">
      <w:pPr>
        <w:spacing w:before="216" w:line="397" w:lineRule="auto"/>
        <w:ind w:left="23" w:right="9" w:firstLine="430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竞争性磋商项目网上报价与竞争性谈判的网上报价操作一样，见</w:t>
      </w:r>
      <w:r>
        <w:fldChar w:fldCharType="begin"/>
      </w:r>
      <w:r>
        <w:instrText xml:space="preserve"> HYPERLINK \l "bookmark60"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1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1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1"/>
          <w:u w:val="single"/>
          <w:lang w:eastAsia="zh-CN"/>
        </w:rPr>
        <w:t>4.1.3.1</w:t>
      </w:r>
      <w:r>
        <w:rPr>
          <w:rFonts w:ascii="仿宋" w:hAnsi="仿宋" w:eastAsia="仿宋" w:cs="仿宋"/>
          <w:color w:val="0563C1"/>
          <w:spacing w:val="-1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1"/>
          <w:u w:val="single"/>
          <w:lang w:eastAsia="zh-CN"/>
        </w:rPr>
        <w:t>网上报</w:t>
      </w:r>
      <w:r>
        <w:rPr>
          <w:rFonts w:ascii="宋体" w:hAnsi="宋体" w:eastAsia="宋体" w:cs="宋体"/>
          <w:b/>
          <w:bCs/>
          <w:color w:val="0563C1"/>
          <w:spacing w:val="-1"/>
          <w:u w:val="single"/>
          <w:lang w:eastAsia="zh-CN"/>
        </w:rPr>
        <w:fldChar w:fldCharType="end"/>
      </w:r>
      <w:r>
        <w:rPr>
          <w:rFonts w:ascii="宋体" w:hAnsi="宋体" w:eastAsia="宋体" w:cs="宋体"/>
          <w:color w:val="0563C1"/>
          <w:spacing w:val="10"/>
          <w:lang w:eastAsia="zh-CN"/>
        </w:rPr>
        <w:t xml:space="preserve"> </w:t>
      </w:r>
      <w:r>
        <w:fldChar w:fldCharType="begin"/>
      </w:r>
      <w:r>
        <w:instrText xml:space="preserve"> HYPERLINK \l "bookmark60" </w:instrText>
      </w:r>
      <w:r>
        <w:fldChar w:fldCharType="separate"/>
      </w:r>
      <w:r>
        <w:rPr>
          <w:rFonts w:ascii="宋体" w:hAnsi="宋体" w:eastAsia="宋体" w:cs="宋体"/>
          <w:b/>
          <w:bCs/>
          <w:color w:val="0563C1"/>
          <w:spacing w:val="-3"/>
          <w:u w:val="single"/>
          <w:lang w:eastAsia="zh-CN"/>
        </w:rPr>
        <w:t>价</w:t>
      </w:r>
      <w:r>
        <w:rPr>
          <w:rFonts w:ascii="宋体" w:hAnsi="宋体" w:eastAsia="宋体" w:cs="宋体"/>
          <w:b/>
          <w:bCs/>
          <w:color w:val="0563C1"/>
          <w:spacing w:val="-3"/>
          <w:u w:val="single"/>
          <w:lang w:eastAsia="zh-CN"/>
        </w:rPr>
        <w:fldChar w:fldCharType="end"/>
      </w:r>
    </w:p>
    <w:p w14:paraId="043CD78F">
      <w:pPr>
        <w:spacing w:before="38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"4.2.3.2"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4.2.3.2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24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撤回报价</w:t>
      </w:r>
    </w:p>
    <w:p w14:paraId="2D264891">
      <w:pPr>
        <w:spacing w:before="219" w:line="216" w:lineRule="auto"/>
        <w:ind w:left="454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竞争性磋商撤回报价与竞争性谈判撤回报价操作一样，见</w:t>
      </w:r>
      <w:r>
        <w:fldChar w:fldCharType="begin"/>
      </w:r>
      <w:r>
        <w:instrText xml:space="preserve"> HYPERLINK \l "bookmark131"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1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1"/>
          <w:u w:val="single"/>
          <w:lang w:eastAsia="zh-CN"/>
        </w:rPr>
        <w:t>4.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1.3.2</w:t>
      </w:r>
      <w:r>
        <w:rPr>
          <w:rFonts w:ascii="仿宋" w:hAnsi="仿宋" w:eastAsia="仿宋" w:cs="仿宋"/>
          <w:color w:val="0563C1"/>
          <w:spacing w:val="-45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撤回报价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30BA9E52">
      <w:pPr>
        <w:spacing w:before="229" w:line="219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"4.2.3.3"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4.2.3.3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26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成交通知书查看</w:t>
      </w:r>
    </w:p>
    <w:p w14:paraId="025879BF">
      <w:pPr>
        <w:spacing w:before="215" w:line="217" w:lineRule="auto"/>
        <w:ind w:right="8"/>
        <w:jc w:val="right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供应商点击项目工作台的【成交通知书查看】按钮进入查看成交结果通知书页面，页面</w:t>
      </w:r>
    </w:p>
    <w:p w14:paraId="17435294">
      <w:pPr>
        <w:spacing w:before="222" w:line="218" w:lineRule="auto"/>
        <w:ind w:left="53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5"/>
          <w:lang w:eastAsia="zh-CN"/>
        </w:rPr>
        <w:t>同招标项目的</w:t>
      </w:r>
      <w:r>
        <w:fldChar w:fldCharType="begin"/>
      </w:r>
      <w:r>
        <w:rPr>
          <w:lang w:eastAsia="zh-CN"/>
        </w:rPr>
        <w:instrText xml:space="preserve"> HYPERLINK \l "bookmark50"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5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41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5"/>
          <w:u w:val="single"/>
          <w:lang w:eastAsia="zh-CN"/>
        </w:rPr>
        <w:t>3.8</w:t>
      </w:r>
      <w:r>
        <w:rPr>
          <w:rFonts w:ascii="仿宋" w:hAnsi="仿宋" w:eastAsia="仿宋" w:cs="仿宋"/>
          <w:color w:val="0563C1"/>
          <w:spacing w:val="-24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5"/>
          <w:u w:val="single"/>
          <w:lang w:eastAsia="zh-CN"/>
        </w:rPr>
        <w:t>中标通知书查看</w:t>
      </w:r>
      <w:r>
        <w:rPr>
          <w:rFonts w:ascii="宋体" w:hAnsi="宋体" w:eastAsia="宋体" w:cs="宋体"/>
          <w:b/>
          <w:bCs/>
          <w:color w:val="0563C1"/>
          <w:spacing w:val="-5"/>
          <w:u w:val="single"/>
        </w:rPr>
        <w:fldChar w:fldCharType="end"/>
      </w:r>
    </w:p>
    <w:p w14:paraId="0CC3C878">
      <w:pPr>
        <w:spacing w:before="226" w:line="218" w:lineRule="auto"/>
        <w:ind w:left="21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72" w:name="bookmark71"/>
      <w:bookmarkEnd w:id="72"/>
      <w:bookmarkStart w:id="73" w:name="_Toc196920368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4.3</w:t>
      </w:r>
      <w:r>
        <w:rPr>
          <w:rFonts w:ascii="仿宋" w:hAnsi="仿宋" w:eastAsia="仿宋" w:cs="仿宋"/>
          <w:spacing w:val="-46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询比价</w:t>
      </w:r>
      <w:bookmarkEnd w:id="73"/>
    </w:p>
    <w:p w14:paraId="4DEE5FC3">
      <w:pPr>
        <w:spacing w:before="206" w:line="216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74" w:name="bookmark73"/>
      <w:bookmarkEnd w:id="74"/>
      <w:bookmarkStart w:id="75" w:name="_Toc196920369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4.3.1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报名及邀请回执</w:t>
      </w:r>
      <w:bookmarkEnd w:id="75"/>
    </w:p>
    <w:p w14:paraId="4CDC9035">
      <w:pPr>
        <w:spacing w:before="219" w:line="396" w:lineRule="auto"/>
        <w:ind w:left="447" w:right="2007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询比价项目的报名和招标项目一样，见</w:t>
      </w:r>
      <w:r>
        <w:fldChar w:fldCharType="begin"/>
      </w:r>
      <w:r>
        <w:instrText xml:space="preserve"> HYPERLINK \l "bookmark10"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3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3.1.1</w:t>
      </w:r>
      <w:r>
        <w:rPr>
          <w:rFonts w:ascii="仿宋" w:hAnsi="仿宋" w:eastAsia="仿宋" w:cs="仿宋"/>
          <w:color w:val="0563C1"/>
          <w:spacing w:val="-41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投标人报名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  <w:r>
        <w:rPr>
          <w:rFonts w:ascii="宋体" w:hAnsi="宋体" w:eastAsia="宋体" w:cs="宋体"/>
          <w:color w:val="0563C1"/>
          <w:lang w:eastAsia="zh-CN"/>
        </w:rPr>
        <w:t xml:space="preserve">   </w:t>
      </w:r>
      <w:r>
        <w:rPr>
          <w:rFonts w:ascii="仿宋" w:hAnsi="仿宋" w:eastAsia="仿宋" w:cs="仿宋"/>
          <w:spacing w:val="-2"/>
          <w:lang w:eastAsia="zh-CN"/>
        </w:rPr>
        <w:t>询比价项目的邀请回执和招标项目一样，见</w:t>
      </w:r>
      <w:r>
        <w:fldChar w:fldCharType="begin"/>
      </w:r>
      <w:r>
        <w:instrText xml:space="preserve"> HYPERLINK \l "bookmark12"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5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3.1.2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邀请回执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44952F53">
      <w:pPr>
        <w:spacing w:before="43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76" w:name="bookmark75"/>
      <w:bookmarkEnd w:id="76"/>
      <w:bookmarkStart w:id="77" w:name="_Toc196920370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4.3.2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购标</w:t>
      </w:r>
      <w:bookmarkEnd w:id="77"/>
    </w:p>
    <w:p w14:paraId="2A455679">
      <w:pPr>
        <w:spacing w:before="218" w:line="186" w:lineRule="auto"/>
        <w:ind w:left="447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询比价项目的购标和招标项目一样，见</w:t>
      </w:r>
      <w:r>
        <w:fldChar w:fldCharType="begin"/>
      </w:r>
      <w:r>
        <w:instrText xml:space="preserve"> HYPERLINK \l "bookmark16" </w:instrText>
      </w:r>
      <w:r>
        <w:fldChar w:fldCharType="separate"/>
      </w:r>
      <w:r>
        <w:rPr>
          <w:rFonts w:ascii="仿宋" w:hAnsi="仿宋" w:eastAsia="仿宋" w:cs="仿宋"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8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</w:t>
      </w:r>
      <w:r>
        <w:rPr>
          <w:rFonts w:ascii="仿宋" w:hAnsi="仿宋" w:eastAsia="仿宋" w:cs="仿宋"/>
          <w:color w:val="0563C1"/>
          <w:spacing w:val="-45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购买文件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41133932">
      <w:pPr>
        <w:spacing w:before="256" w:line="186" w:lineRule="auto"/>
        <w:ind w:left="447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询比价项目的下载文件和招标项目一样，见</w:t>
      </w:r>
      <w:r>
        <w:fldChar w:fldCharType="begin"/>
      </w:r>
      <w:r>
        <w:instrText xml:space="preserve"> HYPERLINK \l "bookmark20"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1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3.2.3</w:t>
      </w:r>
      <w:r>
        <w:rPr>
          <w:rFonts w:ascii="仿宋" w:hAnsi="仿宋" w:eastAsia="仿宋" w:cs="仿宋"/>
          <w:color w:val="0563C1"/>
          <w:spacing w:val="-38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下载文件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198619D2">
      <w:pPr>
        <w:spacing w:before="257" w:line="232" w:lineRule="auto"/>
        <w:ind w:left="450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采购文件澄清和招标文件澄清一样，见</w:t>
      </w:r>
      <w:r>
        <w:fldChar w:fldCharType="begin"/>
      </w:r>
      <w:r>
        <w:instrText xml:space="preserve"> HYPERLINK \l "bookmark26"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0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3.3.2</w:t>
      </w:r>
      <w:r>
        <w:rPr>
          <w:rFonts w:ascii="仿宋" w:hAnsi="仿宋" w:eastAsia="仿宋" w:cs="仿宋"/>
          <w:color w:val="0563C1"/>
          <w:spacing w:val="-43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招标</w:t>
      </w:r>
      <w:r>
        <w:rPr>
          <w:rFonts w:ascii="Calibri" w:hAnsi="Calibri" w:eastAsia="Calibri" w:cs="Calibri"/>
          <w:b/>
          <w:bCs/>
          <w:color w:val="0563C1"/>
          <w:spacing w:val="-2"/>
          <w:u w:val="single"/>
          <w:lang w:eastAsia="zh-CN"/>
        </w:rPr>
        <w:t>/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采购文件澄清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48993AEC">
      <w:pPr>
        <w:spacing w:before="211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78" w:name="bookmark77"/>
      <w:bookmarkEnd w:id="78"/>
      <w:bookmarkStart w:id="79" w:name="_Toc196920371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4.3.3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报价</w:t>
      </w:r>
      <w:bookmarkEnd w:id="79"/>
    </w:p>
    <w:p w14:paraId="39763AF7">
      <w:pPr>
        <w:spacing w:before="206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"4.3.3.1"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4.3.3.1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35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网上报价</w:t>
      </w:r>
    </w:p>
    <w:p w14:paraId="07C0D74C">
      <w:pPr>
        <w:spacing w:before="217" w:line="216" w:lineRule="auto"/>
        <w:ind w:left="447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询比价项目网上报价与竞争性谈判网上报价操作一</w:t>
      </w:r>
      <w:r>
        <w:rPr>
          <w:rFonts w:ascii="仿宋" w:hAnsi="仿宋" w:eastAsia="仿宋" w:cs="仿宋"/>
          <w:spacing w:val="-2"/>
          <w:lang w:eastAsia="zh-CN"/>
        </w:rPr>
        <w:t>样，见</w:t>
      </w:r>
      <w:r>
        <w:fldChar w:fldCharType="begin"/>
      </w:r>
      <w:r>
        <w:instrText xml:space="preserve"> HYPERLINK \l "bookmark60"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45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4.1.3.1</w:t>
      </w:r>
      <w:r>
        <w:rPr>
          <w:rFonts w:ascii="仿宋" w:hAnsi="仿宋" w:eastAsia="仿宋" w:cs="仿宋"/>
          <w:color w:val="0563C1"/>
          <w:spacing w:val="-28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网上报价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0C102F9E">
      <w:pPr>
        <w:spacing w:before="229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"4.3.3.2"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4.3.3.2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24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撤回报价</w:t>
      </w:r>
    </w:p>
    <w:p w14:paraId="63FF6BEE">
      <w:pPr>
        <w:spacing w:before="219" w:line="216" w:lineRule="auto"/>
        <w:ind w:left="447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询比价撤回报价与竞争性谈判撤回报价操作一样，见</w:t>
      </w:r>
      <w:r>
        <w:fldChar w:fldCharType="begin"/>
      </w:r>
      <w:r>
        <w:instrText xml:space="preserve"> HYPERLINK \l "bookmark131"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1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1"/>
          <w:u w:val="single"/>
          <w:lang w:eastAsia="zh-CN"/>
        </w:rPr>
        <w:t>4.1.3.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2</w:t>
      </w:r>
      <w:r>
        <w:rPr>
          <w:rFonts w:ascii="仿宋" w:hAnsi="仿宋" w:eastAsia="仿宋" w:cs="仿宋"/>
          <w:color w:val="0563C1"/>
          <w:spacing w:val="-44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撤回报价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58DC77C1">
      <w:pPr>
        <w:spacing w:before="228" w:line="219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80" w:name="bookmark79"/>
      <w:bookmarkEnd w:id="80"/>
      <w:bookmarkStart w:id="81" w:name="_Toc196920372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4.3.4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成交通知书查看</w:t>
      </w:r>
      <w:bookmarkEnd w:id="81"/>
    </w:p>
    <w:p w14:paraId="1CEB0F57">
      <w:pPr>
        <w:spacing w:before="215" w:line="397" w:lineRule="auto"/>
        <w:ind w:left="53" w:right="10" w:firstLine="395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供应商点击项目工作台的【成交通知书查看】按钮进入查看成交结果通知书页面，页面</w:t>
      </w:r>
      <w:r>
        <w:rPr>
          <w:rFonts w:ascii="仿宋" w:hAnsi="仿宋" w:eastAsia="仿宋" w:cs="仿宋"/>
          <w:spacing w:val="8"/>
          <w:lang w:eastAsia="zh-CN"/>
        </w:rPr>
        <w:t xml:space="preserve"> </w:t>
      </w:r>
      <w:r>
        <w:rPr>
          <w:rFonts w:ascii="仿宋" w:hAnsi="仿宋" w:eastAsia="仿宋" w:cs="仿宋"/>
          <w:spacing w:val="-5"/>
          <w:lang w:eastAsia="zh-CN"/>
        </w:rPr>
        <w:t>同招标项目的</w:t>
      </w:r>
      <w:r>
        <w:rPr>
          <w:rFonts w:ascii="仿宋" w:hAnsi="仿宋" w:eastAsia="仿宋" w:cs="仿宋"/>
          <w:b/>
          <w:bCs/>
          <w:spacing w:val="-5"/>
          <w:lang w:eastAsia="zh-CN"/>
        </w:rPr>
        <w:t>章节</w:t>
      </w:r>
      <w:r>
        <w:rPr>
          <w:rFonts w:ascii="仿宋" w:hAnsi="仿宋" w:eastAsia="仿宋" w:cs="仿宋"/>
          <w:spacing w:val="-41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lang w:eastAsia="zh-CN"/>
        </w:rPr>
        <w:t>3.8</w:t>
      </w:r>
      <w:r>
        <w:rPr>
          <w:rFonts w:ascii="仿宋" w:hAnsi="仿宋" w:eastAsia="仿宋" w:cs="仿宋"/>
          <w:spacing w:val="-2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5"/>
          <w:lang w:eastAsia="zh-CN"/>
        </w:rPr>
        <w:t>中标通知书查看</w:t>
      </w:r>
    </w:p>
    <w:p w14:paraId="00B8497C">
      <w:pPr>
        <w:spacing w:before="40" w:line="218" w:lineRule="auto"/>
        <w:ind w:left="21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82" w:name="bookmark81"/>
      <w:bookmarkEnd w:id="82"/>
      <w:bookmarkStart w:id="83" w:name="_Toc196920373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4.4</w:t>
      </w:r>
      <w:r>
        <w:rPr>
          <w:rFonts w:ascii="仿宋" w:hAnsi="仿宋" w:eastAsia="仿宋" w:cs="仿宋"/>
          <w:spacing w:val="-39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竞价</w:t>
      </w:r>
      <w:bookmarkEnd w:id="83"/>
    </w:p>
    <w:p w14:paraId="38E7DB76">
      <w:pPr>
        <w:spacing w:before="207" w:line="216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84" w:name="bookmark83"/>
      <w:bookmarkEnd w:id="84"/>
      <w:bookmarkStart w:id="85" w:name="_Toc196920374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4.4.1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报名及邀请回执</w:t>
      </w:r>
      <w:bookmarkEnd w:id="85"/>
    </w:p>
    <w:p w14:paraId="31DB074D">
      <w:pPr>
        <w:spacing w:before="219" w:line="216" w:lineRule="auto"/>
        <w:ind w:left="454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竞价项目的报名和招标项目一样，见</w:t>
      </w:r>
      <w:r>
        <w:fldChar w:fldCharType="begin"/>
      </w:r>
      <w:r>
        <w:instrText xml:space="preserve"> HYPERLINK \l "bookmark10"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41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3.1.1</w:t>
      </w:r>
      <w:r>
        <w:rPr>
          <w:rFonts w:ascii="仿宋" w:hAnsi="仿宋" w:eastAsia="仿宋" w:cs="仿宋"/>
          <w:color w:val="0563C1"/>
          <w:spacing w:val="-41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投标人</w:t>
      </w:r>
      <w:r>
        <w:rPr>
          <w:rFonts w:ascii="宋体" w:hAnsi="宋体" w:eastAsia="宋体" w:cs="宋体"/>
          <w:b/>
          <w:bCs/>
          <w:color w:val="0563C1"/>
          <w:spacing w:val="-3"/>
          <w:u w:val="single"/>
          <w:lang w:eastAsia="zh-CN"/>
        </w:rPr>
        <w:t>报名</w:t>
      </w:r>
      <w:r>
        <w:rPr>
          <w:rFonts w:ascii="宋体" w:hAnsi="宋体" w:eastAsia="宋体" w:cs="宋体"/>
          <w:b/>
          <w:bCs/>
          <w:color w:val="0563C1"/>
          <w:spacing w:val="-3"/>
          <w:u w:val="single"/>
          <w:lang w:eastAsia="zh-CN"/>
        </w:rPr>
        <w:fldChar w:fldCharType="end"/>
      </w:r>
    </w:p>
    <w:p w14:paraId="3AB3D436">
      <w:pPr>
        <w:spacing w:line="216" w:lineRule="auto"/>
        <w:rPr>
          <w:rFonts w:hint="eastAsia" w:ascii="宋体" w:hAnsi="宋体" w:eastAsia="宋体" w:cs="宋体"/>
          <w:lang w:eastAsia="zh-CN"/>
        </w:rPr>
        <w:sectPr>
          <w:headerReference r:id="rId12" w:type="default"/>
          <w:pgSz w:w="11907" w:h="16839"/>
          <w:pgMar w:top="400" w:right="1785" w:bottom="400" w:left="1785" w:header="0" w:footer="0" w:gutter="0"/>
          <w:cols w:space="720" w:num="1"/>
        </w:sectPr>
      </w:pPr>
    </w:p>
    <w:p w14:paraId="1FE10126">
      <w:pPr>
        <w:pStyle w:val="11"/>
        <w:spacing w:line="273" w:lineRule="auto"/>
        <w:rPr>
          <w:lang w:eastAsia="zh-CN"/>
        </w:rPr>
      </w:pPr>
    </w:p>
    <w:p w14:paraId="15F5C701">
      <w:pPr>
        <w:pStyle w:val="11"/>
        <w:spacing w:line="273" w:lineRule="auto"/>
        <w:rPr>
          <w:lang w:eastAsia="zh-CN"/>
        </w:rPr>
      </w:pPr>
    </w:p>
    <w:p w14:paraId="10E02DAF">
      <w:pPr>
        <w:pStyle w:val="11"/>
        <w:spacing w:line="273" w:lineRule="auto"/>
        <w:rPr>
          <w:lang w:eastAsia="zh-CN"/>
        </w:rPr>
      </w:pPr>
    </w:p>
    <w:p w14:paraId="03454E85">
      <w:pPr>
        <w:pStyle w:val="11"/>
        <w:spacing w:line="274" w:lineRule="auto"/>
        <w:rPr>
          <w:lang w:eastAsia="zh-CN"/>
        </w:rPr>
      </w:pPr>
    </w:p>
    <w:p w14:paraId="14E203C9">
      <w:pPr>
        <w:spacing w:before="69" w:line="216" w:lineRule="auto"/>
        <w:ind w:left="454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竞价项目的邀请回执和招标项目一样，见</w:t>
      </w:r>
      <w:r>
        <w:fldChar w:fldCharType="begin"/>
      </w:r>
      <w:r>
        <w:rPr>
          <w:lang w:eastAsia="zh-CN"/>
        </w:rPr>
        <w:instrText xml:space="preserve"> HYPERLINK \l "bookmark12"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2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3.1.2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邀请回执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</w:rPr>
        <w:fldChar w:fldCharType="end"/>
      </w:r>
    </w:p>
    <w:p w14:paraId="3DB7E3BB">
      <w:pPr>
        <w:spacing w:before="228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86" w:name="bookmark85"/>
      <w:bookmarkEnd w:id="86"/>
      <w:bookmarkStart w:id="87" w:name="bookmark86"/>
      <w:bookmarkEnd w:id="87"/>
      <w:bookmarkStart w:id="88" w:name="_Toc196920375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4.4.2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购标</w:t>
      </w:r>
      <w:bookmarkEnd w:id="88"/>
    </w:p>
    <w:p w14:paraId="52A83FC5">
      <w:pPr>
        <w:spacing w:before="218" w:line="186" w:lineRule="auto"/>
        <w:ind w:left="454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竞价项目的购标和招标项目一样，见</w:t>
      </w:r>
      <w:r>
        <w:fldChar w:fldCharType="begin"/>
      </w:r>
      <w:r>
        <w:instrText xml:space="preserve"> HYPERLINK \l "bookmark16" </w:instrText>
      </w:r>
      <w:r>
        <w:fldChar w:fldCharType="separate"/>
      </w:r>
      <w:r>
        <w:rPr>
          <w:rFonts w:ascii="仿宋" w:hAnsi="仿宋" w:eastAsia="仿宋" w:cs="仿宋"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8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购买文件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1BA3434F">
      <w:pPr>
        <w:spacing w:before="256" w:line="186" w:lineRule="auto"/>
        <w:ind w:left="454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竞价项目的下载文件和招标项目一样，见</w:t>
      </w:r>
      <w:r>
        <w:fldChar w:fldCharType="begin"/>
      </w:r>
      <w:r>
        <w:instrText xml:space="preserve"> HYPERLINK \l "bookmark20"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8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3.2.3</w:t>
      </w:r>
      <w:r>
        <w:rPr>
          <w:rFonts w:ascii="仿宋" w:hAnsi="仿宋" w:eastAsia="仿宋" w:cs="仿宋"/>
          <w:color w:val="0563C1"/>
          <w:spacing w:val="-38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下载文件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6159DFE6">
      <w:pPr>
        <w:spacing w:before="257" w:line="232" w:lineRule="auto"/>
        <w:ind w:left="450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采购文件澄清和招标文件澄清一样，见</w:t>
      </w:r>
      <w:r>
        <w:fldChar w:fldCharType="begin"/>
      </w:r>
      <w:r>
        <w:instrText xml:space="preserve"> HYPERLINK \l "bookmark26"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0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3.3.2</w:t>
      </w:r>
      <w:r>
        <w:rPr>
          <w:rFonts w:ascii="仿宋" w:hAnsi="仿宋" w:eastAsia="仿宋" w:cs="仿宋"/>
          <w:color w:val="0563C1"/>
          <w:spacing w:val="-43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招标</w:t>
      </w:r>
      <w:r>
        <w:rPr>
          <w:rFonts w:ascii="Calibri" w:hAnsi="Calibri" w:eastAsia="Calibri" w:cs="Calibri"/>
          <w:b/>
          <w:bCs/>
          <w:color w:val="0563C1"/>
          <w:spacing w:val="-2"/>
          <w:u w:val="single"/>
          <w:lang w:eastAsia="zh-CN"/>
        </w:rPr>
        <w:t>/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采购文件澄清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4FEF6F38">
      <w:pPr>
        <w:spacing w:before="210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89" w:name="bookmark87"/>
      <w:bookmarkEnd w:id="89"/>
      <w:bookmarkStart w:id="90" w:name="bookmark88"/>
      <w:bookmarkEnd w:id="90"/>
      <w:bookmarkStart w:id="91" w:name="_Toc196920376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4.4.3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报价</w:t>
      </w:r>
      <w:bookmarkEnd w:id="91"/>
    </w:p>
    <w:p w14:paraId="2F8A8A11">
      <w:pPr>
        <w:spacing w:before="203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"4.4.3.1"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4.4.3.1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35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网上报价</w:t>
      </w:r>
    </w:p>
    <w:p w14:paraId="70DF7608">
      <w:pPr>
        <w:spacing w:before="220" w:line="216" w:lineRule="auto"/>
        <w:ind w:left="454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竞价项目网上报价与竞争性谈判网上报价操作一样，见</w:t>
      </w:r>
      <w:r>
        <w:fldChar w:fldCharType="begin"/>
      </w:r>
      <w:r>
        <w:instrText xml:space="preserve"> HYPERLINK \l "bookmark60"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3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4.1.3.1</w:t>
      </w:r>
      <w:r>
        <w:rPr>
          <w:rFonts w:ascii="仿宋" w:hAnsi="仿宋" w:eastAsia="仿宋" w:cs="仿宋"/>
          <w:color w:val="0563C1"/>
          <w:spacing w:val="-28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网上报价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47BFF22A">
      <w:pPr>
        <w:spacing w:before="229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"4.4.3.2"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4.4.3.2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24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撤回报价</w:t>
      </w:r>
    </w:p>
    <w:p w14:paraId="29BA0668">
      <w:pPr>
        <w:spacing w:before="216" w:line="216" w:lineRule="auto"/>
        <w:ind w:left="454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竞价撤回报价与竞争性谈判撤回报价操作一样，</w:t>
      </w:r>
      <w:r>
        <w:rPr>
          <w:rFonts w:ascii="仿宋" w:hAnsi="仿宋" w:eastAsia="仿宋" w:cs="仿宋"/>
          <w:spacing w:val="-2"/>
          <w:lang w:eastAsia="zh-CN"/>
        </w:rPr>
        <w:t>见</w:t>
      </w:r>
      <w:r>
        <w:fldChar w:fldCharType="begin"/>
      </w:r>
      <w:r>
        <w:instrText xml:space="preserve"> HYPERLINK \l "bookmark131"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45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4.1.3.2</w:t>
      </w:r>
      <w:r>
        <w:rPr>
          <w:rFonts w:ascii="仿宋" w:hAnsi="仿宋" w:eastAsia="仿宋" w:cs="仿宋"/>
          <w:color w:val="0563C1"/>
          <w:spacing w:val="-45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撤回报价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609492C1">
      <w:pPr>
        <w:spacing w:before="229" w:line="219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92" w:name="bookmark90"/>
      <w:bookmarkEnd w:id="92"/>
      <w:bookmarkStart w:id="93" w:name="bookmark89"/>
      <w:bookmarkEnd w:id="93"/>
      <w:bookmarkStart w:id="94" w:name="_Toc196920377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4.4.4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成交通知书查看</w:t>
      </w:r>
      <w:bookmarkEnd w:id="94"/>
    </w:p>
    <w:p w14:paraId="3ECEE130">
      <w:pPr>
        <w:spacing w:before="217" w:line="397" w:lineRule="auto"/>
        <w:ind w:left="53" w:right="10" w:firstLine="395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供应商点击项目工作台的【成交通知书查看】按钮进入查看成交结果通知书页面，页面</w:t>
      </w:r>
      <w:r>
        <w:rPr>
          <w:rFonts w:ascii="仿宋" w:hAnsi="仿宋" w:eastAsia="仿宋" w:cs="仿宋"/>
          <w:spacing w:val="8"/>
          <w:lang w:eastAsia="zh-CN"/>
        </w:rPr>
        <w:t xml:space="preserve"> </w:t>
      </w:r>
      <w:r>
        <w:rPr>
          <w:rFonts w:ascii="仿宋" w:hAnsi="仿宋" w:eastAsia="仿宋" w:cs="仿宋"/>
          <w:spacing w:val="-5"/>
          <w:lang w:eastAsia="zh-CN"/>
        </w:rPr>
        <w:t>同招标项目的</w:t>
      </w:r>
      <w:r>
        <w:rPr>
          <w:rFonts w:ascii="仿宋" w:hAnsi="仿宋" w:eastAsia="仿宋" w:cs="仿宋"/>
          <w:b/>
          <w:bCs/>
          <w:spacing w:val="-5"/>
          <w:lang w:eastAsia="zh-CN"/>
        </w:rPr>
        <w:t>章节</w:t>
      </w:r>
      <w:r>
        <w:rPr>
          <w:rFonts w:ascii="仿宋" w:hAnsi="仿宋" w:eastAsia="仿宋" w:cs="仿宋"/>
          <w:spacing w:val="-41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lang w:eastAsia="zh-CN"/>
        </w:rPr>
        <w:t>3.8</w:t>
      </w:r>
      <w:r>
        <w:rPr>
          <w:rFonts w:ascii="仿宋" w:hAnsi="仿宋" w:eastAsia="仿宋" w:cs="仿宋"/>
          <w:spacing w:val="-2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5"/>
          <w:lang w:eastAsia="zh-CN"/>
        </w:rPr>
        <w:t>中标通知书查看</w:t>
      </w:r>
    </w:p>
    <w:p w14:paraId="21A1B792">
      <w:pPr>
        <w:spacing w:before="39" w:line="217" w:lineRule="auto"/>
        <w:ind w:left="21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95" w:name="bookmark92"/>
      <w:bookmarkEnd w:id="95"/>
      <w:bookmarkStart w:id="96" w:name="bookmark91"/>
      <w:bookmarkEnd w:id="96"/>
      <w:bookmarkStart w:id="97" w:name="_Toc196920378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4.5</w:t>
      </w:r>
      <w:r>
        <w:rPr>
          <w:rFonts w:ascii="仿宋" w:hAnsi="仿宋" w:eastAsia="仿宋" w:cs="仿宋"/>
          <w:spacing w:val="-40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单一来源</w:t>
      </w:r>
      <w:bookmarkEnd w:id="97"/>
    </w:p>
    <w:p w14:paraId="540C1A4E">
      <w:pPr>
        <w:spacing w:before="209" w:line="216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98" w:name="bookmark94"/>
      <w:bookmarkEnd w:id="98"/>
      <w:bookmarkStart w:id="99" w:name="bookmark93"/>
      <w:bookmarkEnd w:id="99"/>
      <w:bookmarkStart w:id="100" w:name="_Toc196920379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4.5.1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邀请回执</w:t>
      </w:r>
      <w:bookmarkEnd w:id="100"/>
    </w:p>
    <w:p w14:paraId="6F59FA00">
      <w:pPr>
        <w:spacing w:before="219" w:line="216" w:lineRule="auto"/>
        <w:ind w:left="452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单一来源项目的邀请回执和招标项目一样，见</w:t>
      </w:r>
      <w:r>
        <w:fldChar w:fldCharType="begin"/>
      </w:r>
      <w:r>
        <w:instrText xml:space="preserve"> HYPERLINK \l "bookmark12"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9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3.1.2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邀请回执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69D8BFC5">
      <w:pPr>
        <w:spacing w:before="229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01" w:name="bookmark95"/>
      <w:bookmarkEnd w:id="101"/>
      <w:bookmarkStart w:id="102" w:name="bookmark96"/>
      <w:bookmarkEnd w:id="102"/>
      <w:bookmarkStart w:id="103" w:name="_Toc196920380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4.5.2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购标</w:t>
      </w:r>
      <w:bookmarkEnd w:id="103"/>
    </w:p>
    <w:p w14:paraId="3B41C674">
      <w:pPr>
        <w:spacing w:before="218" w:line="186" w:lineRule="auto"/>
        <w:ind w:left="452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单一来源项目的购标与招标项目一样，见</w:t>
      </w:r>
      <w:r>
        <w:fldChar w:fldCharType="begin"/>
      </w:r>
      <w:r>
        <w:instrText xml:space="preserve"> HYPERLINK \l "bookmark16" </w:instrText>
      </w:r>
      <w:r>
        <w:fldChar w:fldCharType="separate"/>
      </w:r>
      <w:r>
        <w:rPr>
          <w:rFonts w:ascii="仿宋" w:hAnsi="仿宋" w:eastAsia="仿宋" w:cs="仿宋"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9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购买文件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65671A78">
      <w:pPr>
        <w:spacing w:before="257" w:line="411" w:lineRule="auto"/>
        <w:ind w:left="450" w:right="1493" w:firstLine="2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单一来源项目的下载文件与招标项目一样，见</w:t>
      </w:r>
      <w:r>
        <w:fldChar w:fldCharType="begin"/>
      </w:r>
      <w:r>
        <w:instrText xml:space="preserve"> HYPERLINK \l "bookmark20"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8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3.2.3</w:t>
      </w:r>
      <w:r>
        <w:rPr>
          <w:rFonts w:ascii="仿宋" w:hAnsi="仿宋" w:eastAsia="仿宋" w:cs="仿宋"/>
          <w:color w:val="0563C1"/>
          <w:spacing w:val="-37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下载文件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  <w:r>
        <w:rPr>
          <w:rFonts w:ascii="宋体" w:hAnsi="宋体" w:eastAsia="宋体" w:cs="宋体"/>
          <w:color w:val="0563C1"/>
          <w:lang w:eastAsia="zh-CN"/>
        </w:rPr>
        <w:t xml:space="preserve">    </w:t>
      </w:r>
      <w:r>
        <w:rPr>
          <w:rFonts w:ascii="仿宋" w:hAnsi="仿宋" w:eastAsia="仿宋" w:cs="仿宋"/>
          <w:spacing w:val="-2"/>
          <w:lang w:eastAsia="zh-CN"/>
        </w:rPr>
        <w:t>采购文件澄清与招标文件澄清一样，见</w:t>
      </w:r>
      <w:r>
        <w:fldChar w:fldCharType="begin"/>
      </w:r>
      <w:r>
        <w:instrText xml:space="preserve"> HYPERLINK \l "bookmark26"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0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3.3.2</w:t>
      </w:r>
      <w:r>
        <w:rPr>
          <w:rFonts w:ascii="仿宋" w:hAnsi="仿宋" w:eastAsia="仿宋" w:cs="仿宋"/>
          <w:color w:val="0563C1"/>
          <w:spacing w:val="-43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招标</w:t>
      </w:r>
      <w:r>
        <w:rPr>
          <w:rFonts w:ascii="Calibri" w:hAnsi="Calibri" w:eastAsia="Calibri" w:cs="Calibri"/>
          <w:b/>
          <w:bCs/>
          <w:color w:val="0563C1"/>
          <w:spacing w:val="-2"/>
          <w:u w:val="single"/>
          <w:lang w:eastAsia="zh-CN"/>
        </w:rPr>
        <w:t>/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采购文件澄清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3F6F4EA0">
      <w:pPr>
        <w:spacing w:before="8" w:line="218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04" w:name="bookmark98"/>
      <w:bookmarkEnd w:id="104"/>
      <w:bookmarkStart w:id="105" w:name="bookmark97"/>
      <w:bookmarkEnd w:id="105"/>
      <w:bookmarkStart w:id="106" w:name="_Toc196920381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4.5.3</w:t>
      </w:r>
      <w:r>
        <w:rPr>
          <w:rFonts w:ascii="仿宋" w:hAnsi="仿宋" w:eastAsia="仿宋" w:cs="仿宋"/>
          <w:spacing w:val="1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报价</w:t>
      </w:r>
      <w:bookmarkEnd w:id="106"/>
    </w:p>
    <w:p w14:paraId="2C283295">
      <w:pPr>
        <w:spacing w:before="204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"4.5.3.1"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4.5.3.1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35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网上报价</w:t>
      </w:r>
    </w:p>
    <w:p w14:paraId="1D294B88">
      <w:pPr>
        <w:spacing w:before="219" w:line="216" w:lineRule="auto"/>
        <w:ind w:left="452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单一来源项目网上报价与竞争性谈判报价操作一样，见</w:t>
      </w:r>
      <w:r>
        <w:fldChar w:fldCharType="begin"/>
      </w:r>
      <w:r>
        <w:instrText xml:space="preserve"> HYPERLINK \l "bookmark60"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1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4.1.3.1</w:t>
      </w:r>
      <w:r>
        <w:rPr>
          <w:rFonts w:ascii="仿宋" w:hAnsi="仿宋" w:eastAsia="仿宋" w:cs="仿宋"/>
          <w:color w:val="0563C1"/>
          <w:spacing w:val="-28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网上报价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54436C3C">
      <w:pPr>
        <w:spacing w:before="229" w:line="218" w:lineRule="auto"/>
        <w:ind w:left="21"/>
        <w:outlineLvl w:val="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fldChar w:fldCharType="begin"/>
      </w:r>
      <w:r>
        <w:instrText xml:space="preserve"> HYPERLINK "4.5.3.2" </w:instrText>
      </w:r>
      <w:r>
        <w:fldChar w:fldCharType="separate"/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4.5.3.2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fldChar w:fldCharType="end"/>
      </w:r>
      <w:r>
        <w:rPr>
          <w:rFonts w:ascii="仿宋" w:hAnsi="仿宋" w:eastAsia="仿宋" w:cs="仿宋"/>
          <w:spacing w:val="24"/>
          <w:sz w:val="24"/>
          <w:szCs w:val="24"/>
          <w:lang w:eastAsia="zh-CN"/>
        </w:rPr>
        <w:t xml:space="preserve">  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撤回报价</w:t>
      </w:r>
    </w:p>
    <w:p w14:paraId="399C0CBE">
      <w:pPr>
        <w:spacing w:before="216" w:line="216" w:lineRule="auto"/>
        <w:ind w:left="452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单一来源撤回报价与竞争性谈判撤回报价操作一样，见</w:t>
      </w:r>
      <w:r>
        <w:fldChar w:fldCharType="begin"/>
      </w:r>
      <w:r>
        <w:instrText xml:space="preserve"> HYPERLINK \l "bookmark131"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1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45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1"/>
          <w:u w:val="single"/>
          <w:lang w:eastAsia="zh-CN"/>
        </w:rPr>
        <w:t>4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.1.3.2</w:t>
      </w:r>
      <w:r>
        <w:rPr>
          <w:rFonts w:ascii="仿宋" w:hAnsi="仿宋" w:eastAsia="仿宋" w:cs="仿宋"/>
          <w:color w:val="0563C1"/>
          <w:spacing w:val="-45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撤回报价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32A1B1C9">
      <w:pPr>
        <w:spacing w:before="229" w:line="219" w:lineRule="auto"/>
        <w:ind w:left="21"/>
        <w:outlineLvl w:val="2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07" w:name="bookmark100"/>
      <w:bookmarkEnd w:id="107"/>
      <w:bookmarkStart w:id="108" w:name="bookmark99"/>
      <w:bookmarkEnd w:id="108"/>
      <w:bookmarkStart w:id="109" w:name="_Toc196920382"/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4.5.4</w:t>
      </w:r>
      <w:r>
        <w:rPr>
          <w:rFonts w:ascii="仿宋" w:hAnsi="仿宋" w:eastAsia="仿宋" w:cs="仿宋"/>
          <w:spacing w:val="-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24"/>
          <w:szCs w:val="24"/>
          <w:lang w:eastAsia="zh-CN"/>
        </w:rPr>
        <w:t>成交通知书查看</w:t>
      </w:r>
      <w:bookmarkEnd w:id="109"/>
    </w:p>
    <w:p w14:paraId="002E40EB">
      <w:pPr>
        <w:spacing w:before="218" w:line="397" w:lineRule="auto"/>
        <w:ind w:left="53" w:right="10" w:firstLine="395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供应商点击项目工作台的【成交通知书查看】按钮进入查看成交结果通知书页面，页面</w:t>
      </w:r>
      <w:r>
        <w:rPr>
          <w:rFonts w:ascii="仿宋" w:hAnsi="仿宋" w:eastAsia="仿宋" w:cs="仿宋"/>
          <w:spacing w:val="8"/>
          <w:lang w:eastAsia="zh-CN"/>
        </w:rPr>
        <w:t xml:space="preserve"> </w:t>
      </w:r>
      <w:r>
        <w:rPr>
          <w:rFonts w:ascii="仿宋" w:hAnsi="仿宋" w:eastAsia="仿宋" w:cs="仿宋"/>
          <w:spacing w:val="-5"/>
          <w:lang w:eastAsia="zh-CN"/>
        </w:rPr>
        <w:t>同招标项目的</w:t>
      </w:r>
      <w:r>
        <w:rPr>
          <w:rFonts w:ascii="仿宋" w:hAnsi="仿宋" w:eastAsia="仿宋" w:cs="仿宋"/>
          <w:b/>
          <w:bCs/>
          <w:spacing w:val="-5"/>
          <w:lang w:eastAsia="zh-CN"/>
        </w:rPr>
        <w:t>章节</w:t>
      </w:r>
      <w:r>
        <w:rPr>
          <w:rFonts w:ascii="仿宋" w:hAnsi="仿宋" w:eastAsia="仿宋" w:cs="仿宋"/>
          <w:spacing w:val="-41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lang w:eastAsia="zh-CN"/>
        </w:rPr>
        <w:t>3.8</w:t>
      </w:r>
      <w:r>
        <w:rPr>
          <w:rFonts w:ascii="仿宋" w:hAnsi="仿宋" w:eastAsia="仿宋" w:cs="仿宋"/>
          <w:spacing w:val="-2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5"/>
          <w:lang w:eastAsia="zh-CN"/>
        </w:rPr>
        <w:t>中标通知书查看</w:t>
      </w:r>
    </w:p>
    <w:p w14:paraId="097D2322">
      <w:pPr>
        <w:spacing w:line="397" w:lineRule="auto"/>
        <w:rPr>
          <w:rFonts w:hint="eastAsia" w:ascii="宋体" w:hAnsi="宋体" w:eastAsia="宋体" w:cs="宋体"/>
          <w:lang w:eastAsia="zh-CN"/>
        </w:rPr>
        <w:sectPr>
          <w:pgSz w:w="11907" w:h="16839"/>
          <w:pgMar w:top="400" w:right="1785" w:bottom="400" w:left="1785" w:header="0" w:footer="0" w:gutter="0"/>
          <w:cols w:space="720" w:num="1"/>
        </w:sectPr>
      </w:pPr>
    </w:p>
    <w:p w14:paraId="20B985D4">
      <w:pPr>
        <w:pStyle w:val="11"/>
        <w:spacing w:line="242" w:lineRule="auto"/>
        <w:rPr>
          <w:lang w:eastAsia="zh-CN"/>
        </w:rPr>
      </w:pPr>
    </w:p>
    <w:p w14:paraId="084FD9E5">
      <w:pPr>
        <w:pStyle w:val="11"/>
        <w:spacing w:line="242" w:lineRule="auto"/>
        <w:rPr>
          <w:lang w:eastAsia="zh-CN"/>
        </w:rPr>
      </w:pPr>
    </w:p>
    <w:p w14:paraId="7A66E025">
      <w:pPr>
        <w:pStyle w:val="11"/>
        <w:spacing w:line="242" w:lineRule="auto"/>
        <w:rPr>
          <w:lang w:eastAsia="zh-CN"/>
        </w:rPr>
      </w:pPr>
    </w:p>
    <w:p w14:paraId="57B1EB9B">
      <w:pPr>
        <w:pStyle w:val="11"/>
        <w:spacing w:line="243" w:lineRule="auto"/>
        <w:rPr>
          <w:lang w:eastAsia="zh-CN"/>
        </w:rPr>
      </w:pPr>
    </w:p>
    <w:p w14:paraId="5FA87ACA">
      <w:pPr>
        <w:pStyle w:val="11"/>
        <w:spacing w:line="243" w:lineRule="auto"/>
        <w:rPr>
          <w:lang w:eastAsia="zh-CN"/>
        </w:rPr>
      </w:pPr>
    </w:p>
    <w:p w14:paraId="5D7B7D49">
      <w:pPr>
        <w:spacing w:before="78" w:line="218" w:lineRule="auto"/>
        <w:ind w:left="27"/>
        <w:outlineLvl w:val="0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10" w:name="bookmark104"/>
      <w:bookmarkEnd w:id="110"/>
      <w:bookmarkStart w:id="111" w:name="bookmark102"/>
      <w:bookmarkEnd w:id="111"/>
      <w:bookmarkStart w:id="112" w:name="bookmark101"/>
      <w:bookmarkEnd w:id="112"/>
      <w:bookmarkStart w:id="113" w:name="_Toc196920383"/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5.</w:t>
      </w:r>
      <w:r>
        <w:rPr>
          <w:rFonts w:ascii="仿宋" w:hAnsi="仿宋" w:eastAsia="仿宋" w:cs="仿宋"/>
          <w:spacing w:val="-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24"/>
          <w:szCs w:val="24"/>
          <w:lang w:eastAsia="zh-CN"/>
        </w:rPr>
        <w:t>政府采购项目</w:t>
      </w:r>
      <w:bookmarkEnd w:id="113"/>
    </w:p>
    <w:p w14:paraId="6582348E">
      <w:pPr>
        <w:pStyle w:val="11"/>
        <w:spacing w:line="265" w:lineRule="auto"/>
        <w:rPr>
          <w:lang w:eastAsia="zh-CN"/>
        </w:rPr>
      </w:pPr>
    </w:p>
    <w:p w14:paraId="4F272006">
      <w:pPr>
        <w:spacing w:before="78" w:line="216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14" w:name="bookmark103"/>
      <w:bookmarkEnd w:id="114"/>
      <w:bookmarkStart w:id="115" w:name="_Toc196920384"/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5.1</w:t>
      </w:r>
      <w:r>
        <w:rPr>
          <w:rFonts w:ascii="仿宋" w:hAnsi="仿宋" w:eastAsia="仿宋" w:cs="仿宋"/>
          <w:spacing w:val="-4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报名及邀请回执</w:t>
      </w:r>
      <w:bookmarkEnd w:id="115"/>
    </w:p>
    <w:p w14:paraId="2B046A5C">
      <w:pPr>
        <w:spacing w:before="221" w:line="396" w:lineRule="auto"/>
        <w:ind w:left="449" w:right="1798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政府采购项目的报名与招标项目一样，见</w:t>
      </w:r>
      <w:r>
        <w:fldChar w:fldCharType="begin"/>
      </w:r>
      <w:r>
        <w:instrText xml:space="preserve"> HYPERLINK \l "bookmark10"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1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3.1.1</w:t>
      </w:r>
      <w:r>
        <w:rPr>
          <w:rFonts w:ascii="仿宋" w:hAnsi="仿宋" w:eastAsia="仿宋" w:cs="仿宋"/>
          <w:color w:val="0563C1"/>
          <w:spacing w:val="-41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投标人报名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  <w:r>
        <w:rPr>
          <w:rFonts w:ascii="宋体" w:hAnsi="宋体" w:eastAsia="宋体" w:cs="宋体"/>
          <w:color w:val="0563C1"/>
          <w:lang w:eastAsia="zh-CN"/>
        </w:rPr>
        <w:t xml:space="preserve">   </w:t>
      </w:r>
      <w:r>
        <w:rPr>
          <w:rFonts w:ascii="仿宋" w:hAnsi="仿宋" w:eastAsia="仿宋" w:cs="仿宋"/>
          <w:spacing w:val="-2"/>
          <w:lang w:eastAsia="zh-CN"/>
        </w:rPr>
        <w:t>政府采购项目的邀请回执与招标项目一样，见</w:t>
      </w:r>
      <w:r>
        <w:fldChar w:fldCharType="begin"/>
      </w:r>
      <w:r>
        <w:instrText xml:space="preserve"> HYPERLINK \l "bookmark12"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6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3.1.2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邀请回执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63711FA4">
      <w:pPr>
        <w:spacing w:before="42" w:line="218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16" w:name="bookmark106"/>
      <w:bookmarkEnd w:id="116"/>
      <w:bookmarkStart w:id="117" w:name="bookmark105"/>
      <w:bookmarkEnd w:id="117"/>
      <w:bookmarkStart w:id="118" w:name="_Toc196920385"/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5.2</w:t>
      </w:r>
      <w:r>
        <w:rPr>
          <w:rFonts w:ascii="仿宋" w:hAnsi="仿宋" w:eastAsia="仿宋" w:cs="仿宋"/>
          <w:spacing w:val="-4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购标</w:t>
      </w:r>
      <w:bookmarkEnd w:id="118"/>
    </w:p>
    <w:p w14:paraId="05D7B6B7">
      <w:pPr>
        <w:spacing w:before="216" w:line="186" w:lineRule="auto"/>
        <w:ind w:left="449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政府采购项目的购标与招标项目一样，见</w:t>
      </w:r>
      <w:r>
        <w:fldChar w:fldCharType="begin"/>
      </w:r>
      <w:r>
        <w:instrText xml:space="preserve"> HYPERLINK \l "bookmark16" </w:instrText>
      </w:r>
      <w:r>
        <w:fldChar w:fldCharType="separate"/>
      </w:r>
      <w:r>
        <w:rPr>
          <w:rFonts w:ascii="仿宋" w:hAnsi="仿宋" w:eastAsia="仿宋" w:cs="仿宋"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6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</w:t>
      </w:r>
      <w:r>
        <w:rPr>
          <w:rFonts w:ascii="仿宋" w:hAnsi="仿宋" w:eastAsia="仿宋" w:cs="仿宋"/>
          <w:color w:val="0563C1"/>
          <w:spacing w:val="-4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购买文件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3F893FAE">
      <w:pPr>
        <w:spacing w:before="257" w:line="411" w:lineRule="auto"/>
        <w:ind w:left="449" w:right="1493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政府采购项目的下载文件与招标项目一样，见</w:t>
      </w:r>
      <w:r>
        <w:fldChar w:fldCharType="begin"/>
      </w:r>
      <w:r>
        <w:instrText xml:space="preserve"> HYPERLINK \l "bookmark20"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4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3.2.3</w:t>
      </w:r>
      <w:r>
        <w:rPr>
          <w:rFonts w:ascii="仿宋" w:hAnsi="仿宋" w:eastAsia="仿宋" w:cs="仿宋"/>
          <w:color w:val="0563C1"/>
          <w:spacing w:val="-38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下载文件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  <w:r>
        <w:rPr>
          <w:rFonts w:ascii="宋体" w:hAnsi="宋体" w:eastAsia="宋体" w:cs="宋体"/>
          <w:color w:val="0563C1"/>
          <w:lang w:eastAsia="zh-CN"/>
        </w:rPr>
        <w:t xml:space="preserve">    </w:t>
      </w:r>
      <w:r>
        <w:rPr>
          <w:rFonts w:ascii="仿宋" w:hAnsi="仿宋" w:eastAsia="仿宋" w:cs="仿宋"/>
          <w:spacing w:val="-2"/>
          <w:lang w:eastAsia="zh-CN"/>
        </w:rPr>
        <w:t>采购文件澄清与招标文件澄清一样，见</w:t>
      </w:r>
      <w:r>
        <w:fldChar w:fldCharType="begin"/>
      </w:r>
      <w:r>
        <w:instrText xml:space="preserve"> HYPERLINK \l "bookmark26"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0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3.3.2</w:t>
      </w:r>
      <w:r>
        <w:rPr>
          <w:rFonts w:ascii="仿宋" w:hAnsi="仿宋" w:eastAsia="仿宋" w:cs="仿宋"/>
          <w:color w:val="0563C1"/>
          <w:spacing w:val="-43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招标</w:t>
      </w:r>
      <w:r>
        <w:rPr>
          <w:rFonts w:ascii="Calibri" w:hAnsi="Calibri" w:eastAsia="Calibri" w:cs="Calibri"/>
          <w:b/>
          <w:bCs/>
          <w:color w:val="0563C1"/>
          <w:spacing w:val="-2"/>
          <w:u w:val="single"/>
          <w:lang w:eastAsia="zh-CN"/>
        </w:rPr>
        <w:t>/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采购文件澄清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0F5CCEB4">
      <w:pPr>
        <w:spacing w:before="7" w:line="218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19" w:name="bookmark108"/>
      <w:bookmarkEnd w:id="119"/>
      <w:bookmarkStart w:id="120" w:name="bookmark107"/>
      <w:bookmarkEnd w:id="120"/>
      <w:bookmarkStart w:id="121" w:name="_Toc196920386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5.3</w:t>
      </w:r>
      <w:r>
        <w:rPr>
          <w:rFonts w:ascii="仿宋" w:hAnsi="仿宋" w:eastAsia="仿宋" w:cs="仿宋"/>
          <w:spacing w:val="-39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递交响应文件</w:t>
      </w:r>
      <w:bookmarkEnd w:id="121"/>
    </w:p>
    <w:p w14:paraId="767296B8">
      <w:pPr>
        <w:spacing w:before="219" w:line="216" w:lineRule="auto"/>
        <w:ind w:left="873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递交响应文件与招标项目递交投标文件一样，见</w:t>
      </w:r>
      <w:r>
        <w:fldChar w:fldCharType="begin"/>
      </w:r>
      <w:r>
        <w:instrText xml:space="preserve"> HYPERLINK \l "bookmark34"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7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3.4.3</w:t>
      </w:r>
      <w:r>
        <w:rPr>
          <w:rFonts w:ascii="仿宋" w:hAnsi="仿宋" w:eastAsia="仿宋" w:cs="仿宋"/>
          <w:color w:val="0563C1"/>
          <w:spacing w:val="-42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递交投标文件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250D0E0D">
      <w:pPr>
        <w:spacing w:before="228" w:line="218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22" w:name="bookmark110"/>
      <w:bookmarkEnd w:id="122"/>
      <w:bookmarkStart w:id="123" w:name="bookmark109"/>
      <w:bookmarkEnd w:id="123"/>
      <w:bookmarkStart w:id="124" w:name="_Toc196920387"/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5.4</w:t>
      </w:r>
      <w:r>
        <w:rPr>
          <w:rFonts w:ascii="仿宋" w:hAnsi="仿宋" w:eastAsia="仿宋" w:cs="仿宋"/>
          <w:spacing w:val="-4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开启</w:t>
      </w:r>
      <w:bookmarkEnd w:id="124"/>
    </w:p>
    <w:p w14:paraId="00E0D049">
      <w:pPr>
        <w:spacing w:before="219" w:line="216" w:lineRule="auto"/>
        <w:ind w:left="449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政府采购项目的开启和招标项目的开标一样，见</w:t>
      </w:r>
      <w:r>
        <w:fldChar w:fldCharType="begin"/>
      </w:r>
      <w:r>
        <w:instrText xml:space="preserve"> HYPERLINK \l "bookmark38"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5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2"/>
          <w:u w:val="single"/>
          <w:lang w:eastAsia="zh-CN"/>
        </w:rPr>
        <w:t>3.5</w:t>
      </w:r>
      <w:r>
        <w:rPr>
          <w:rFonts w:ascii="仿宋" w:hAnsi="仿宋" w:eastAsia="仿宋" w:cs="仿宋"/>
          <w:color w:val="0563C1"/>
          <w:spacing w:val="-42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t>参与线上开标</w:t>
      </w:r>
      <w:r>
        <w:rPr>
          <w:rFonts w:ascii="宋体" w:hAnsi="宋体" w:eastAsia="宋体" w:cs="宋体"/>
          <w:b/>
          <w:bCs/>
          <w:color w:val="0563C1"/>
          <w:spacing w:val="-2"/>
          <w:u w:val="single"/>
          <w:lang w:eastAsia="zh-CN"/>
        </w:rPr>
        <w:fldChar w:fldCharType="end"/>
      </w:r>
    </w:p>
    <w:p w14:paraId="4BA31F8A">
      <w:pPr>
        <w:spacing w:before="229" w:line="217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25" w:name="bookmark111"/>
      <w:bookmarkEnd w:id="125"/>
      <w:bookmarkStart w:id="126" w:name="bookmark112"/>
      <w:bookmarkEnd w:id="126"/>
      <w:bookmarkStart w:id="127" w:name="_Toc196920388"/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5.5</w:t>
      </w:r>
      <w:r>
        <w:rPr>
          <w:rFonts w:ascii="仿宋" w:hAnsi="仿宋" w:eastAsia="仿宋" w:cs="仿宋"/>
          <w:spacing w:val="-4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成交候选公示查看</w:t>
      </w:r>
      <w:bookmarkEnd w:id="127"/>
    </w:p>
    <w:p w14:paraId="4BFDD29E">
      <w:pPr>
        <w:spacing w:before="218" w:line="217" w:lineRule="auto"/>
        <w:jc w:val="right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供应商点击项目工作台的【成交候选公示查看】按钮进入查看成交结果通知书页面，页</w:t>
      </w:r>
    </w:p>
    <w:p w14:paraId="6385C266">
      <w:pPr>
        <w:spacing w:before="222" w:line="218" w:lineRule="auto"/>
        <w:ind w:left="32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面同招标项目的章节</w:t>
      </w:r>
      <w:r>
        <w:fldChar w:fldCharType="begin"/>
      </w:r>
      <w:r>
        <w:rPr>
          <w:lang w:eastAsia="zh-CN"/>
        </w:rPr>
        <w:instrText xml:space="preserve"> HYPERLINK \l "bookmark46"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1"/>
          <w:u w:val="single"/>
          <w:lang w:eastAsia="zh-CN"/>
        </w:rPr>
        <w:t>3.6</w:t>
      </w:r>
      <w:r>
        <w:rPr>
          <w:rFonts w:ascii="仿宋" w:hAnsi="仿宋" w:eastAsia="仿宋" w:cs="仿宋"/>
          <w:color w:val="0563C1"/>
          <w:spacing w:val="-8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1"/>
          <w:u w:val="single"/>
          <w:lang w:eastAsia="zh-CN"/>
        </w:rPr>
        <w:t>中标候选公示查看</w:t>
      </w:r>
      <w:r>
        <w:rPr>
          <w:rFonts w:ascii="宋体" w:hAnsi="宋体" w:eastAsia="宋体" w:cs="宋体"/>
          <w:b/>
          <w:bCs/>
          <w:color w:val="0563C1"/>
          <w:spacing w:val="-1"/>
          <w:u w:val="single"/>
        </w:rPr>
        <w:fldChar w:fldCharType="end"/>
      </w:r>
    </w:p>
    <w:p w14:paraId="1D7FBC71">
      <w:pPr>
        <w:spacing w:before="226" w:line="218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28" w:name="bookmark114"/>
      <w:bookmarkEnd w:id="128"/>
      <w:bookmarkStart w:id="129" w:name="bookmark113"/>
      <w:bookmarkEnd w:id="129"/>
      <w:bookmarkStart w:id="130" w:name="_Toc196920389"/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5.6</w:t>
      </w:r>
      <w:r>
        <w:rPr>
          <w:rFonts w:ascii="仿宋" w:hAnsi="仿宋" w:eastAsia="仿宋" w:cs="仿宋"/>
          <w:spacing w:val="-41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成交结果公告查看</w:t>
      </w:r>
      <w:bookmarkEnd w:id="130"/>
    </w:p>
    <w:p w14:paraId="486CF86B">
      <w:pPr>
        <w:spacing w:before="219" w:line="217" w:lineRule="auto"/>
        <w:jc w:val="right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供应商点击项目工作台的【成交结果公告查看】按钮进入查看成交结果通知书页面，页</w:t>
      </w:r>
    </w:p>
    <w:p w14:paraId="1782F1A6">
      <w:pPr>
        <w:spacing w:before="221" w:line="218" w:lineRule="auto"/>
        <w:ind w:left="32"/>
        <w:rPr>
          <w:rFonts w:hint="eastAsia" w:ascii="宋体" w:hAnsi="宋体" w:eastAsia="宋体" w:cs="宋体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t>面同招标项目的</w:t>
      </w:r>
      <w:r>
        <w:fldChar w:fldCharType="begin"/>
      </w:r>
      <w:r>
        <w:rPr>
          <w:lang w:eastAsia="zh-CN"/>
        </w:rPr>
        <w:instrText xml:space="preserve"> HYPERLINK \l "bookmark48"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4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31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4"/>
          <w:u w:val="single"/>
          <w:lang w:eastAsia="zh-CN"/>
        </w:rPr>
        <w:t>3.7</w:t>
      </w:r>
      <w:r>
        <w:rPr>
          <w:rFonts w:ascii="仿宋" w:hAnsi="仿宋" w:eastAsia="仿宋" w:cs="仿宋"/>
          <w:color w:val="0563C1"/>
          <w:spacing w:val="-26"/>
          <w:u w:val="single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0563C1"/>
          <w:spacing w:val="-4"/>
          <w:u w:val="single"/>
          <w:lang w:eastAsia="zh-CN"/>
        </w:rPr>
        <w:t>中标结果公告查看</w:t>
      </w:r>
      <w:r>
        <w:rPr>
          <w:rFonts w:ascii="宋体" w:hAnsi="宋体" w:eastAsia="宋体" w:cs="宋体"/>
          <w:b/>
          <w:bCs/>
          <w:color w:val="0563C1"/>
          <w:spacing w:val="-4"/>
          <w:u w:val="single"/>
        </w:rPr>
        <w:fldChar w:fldCharType="end"/>
      </w:r>
    </w:p>
    <w:p w14:paraId="157D1971">
      <w:pPr>
        <w:spacing w:before="226" w:line="219" w:lineRule="auto"/>
        <w:ind w:left="27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31" w:name="bookmark118"/>
      <w:bookmarkEnd w:id="131"/>
      <w:bookmarkStart w:id="132" w:name="bookmark116"/>
      <w:bookmarkEnd w:id="132"/>
      <w:bookmarkStart w:id="133" w:name="bookmark119"/>
      <w:bookmarkEnd w:id="133"/>
      <w:bookmarkStart w:id="134" w:name="bookmark115"/>
      <w:bookmarkEnd w:id="134"/>
      <w:bookmarkStart w:id="135" w:name="_Toc196920390"/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5.7</w:t>
      </w:r>
      <w:r>
        <w:rPr>
          <w:rFonts w:ascii="仿宋" w:hAnsi="仿宋" w:eastAsia="仿宋" w:cs="仿宋"/>
          <w:spacing w:val="-4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成交通知书查看</w:t>
      </w:r>
      <w:bookmarkEnd w:id="135"/>
    </w:p>
    <w:p w14:paraId="7B45B700">
      <w:pPr>
        <w:spacing w:before="219" w:line="303" w:lineRule="auto"/>
        <w:ind w:left="53" w:right="13" w:hanging="27"/>
        <w:outlineLvl w:val="1"/>
        <w:rPr>
          <w:rFonts w:hint="eastAsia" w:ascii="黑体" w:hAnsi="黑体" w:eastAsia="黑体" w:cs="黑体"/>
          <w:lang w:eastAsia="zh-CN"/>
        </w:rPr>
      </w:pPr>
      <w:bookmarkStart w:id="136" w:name="_Toc196920391"/>
      <w:r>
        <w:rPr>
          <w:rFonts w:ascii="仿宋" w:hAnsi="仿宋" w:eastAsia="仿宋" w:cs="仿宋"/>
          <w:b/>
          <w:bCs/>
          <w:spacing w:val="-5"/>
          <w:lang w:eastAsia="zh-CN"/>
        </w:rPr>
        <w:t>5.8</w:t>
      </w:r>
      <w:r>
        <w:rPr>
          <w:rFonts w:ascii="仿宋" w:hAnsi="仿宋" w:eastAsia="仿宋" w:cs="仿宋"/>
          <w:spacing w:val="-5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lang w:eastAsia="zh-CN"/>
        </w:rPr>
        <w:t>供应商点击项目工作台的【成交通知书查看】按钮进入查看成交结果通知书页面，页面</w:t>
      </w:r>
      <w:r>
        <w:rPr>
          <w:rFonts w:ascii="仿宋" w:hAnsi="仿宋" w:eastAsia="仿宋" w:cs="仿宋"/>
          <w:spacing w:val="13"/>
          <w:lang w:eastAsia="zh-CN"/>
        </w:rPr>
        <w:t xml:space="preserve"> </w:t>
      </w:r>
      <w:bookmarkStart w:id="137" w:name="bookmark117"/>
      <w:bookmarkEnd w:id="137"/>
      <w:r>
        <w:rPr>
          <w:rFonts w:ascii="仿宋" w:hAnsi="仿宋" w:eastAsia="仿宋" w:cs="仿宋"/>
          <w:b/>
          <w:bCs/>
          <w:spacing w:val="-5"/>
          <w:lang w:eastAsia="zh-CN"/>
        </w:rPr>
        <w:t>同招标项目的</w:t>
      </w:r>
      <w:r>
        <w:fldChar w:fldCharType="begin"/>
      </w:r>
      <w:r>
        <w:instrText xml:space="preserve"> HYPERLINK \l "bookmark50" </w:instrText>
      </w:r>
      <w:r>
        <w:fldChar w:fldCharType="separate"/>
      </w:r>
      <w:r>
        <w:rPr>
          <w:rFonts w:ascii="仿宋" w:hAnsi="仿宋" w:eastAsia="仿宋" w:cs="仿宋"/>
          <w:b/>
          <w:bCs/>
          <w:color w:val="0563C1"/>
          <w:spacing w:val="-5"/>
          <w:u w:val="single"/>
          <w:lang w:eastAsia="zh-CN"/>
        </w:rPr>
        <w:t>章节</w:t>
      </w:r>
      <w:r>
        <w:rPr>
          <w:rFonts w:ascii="仿宋" w:hAnsi="仿宋" w:eastAsia="仿宋" w:cs="仿宋"/>
          <w:color w:val="0563C1"/>
          <w:spacing w:val="-28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color w:val="0563C1"/>
          <w:spacing w:val="-5"/>
          <w:u w:val="single"/>
          <w:lang w:eastAsia="zh-CN"/>
        </w:rPr>
        <w:t>3.8</w:t>
      </w:r>
      <w:r>
        <w:rPr>
          <w:rFonts w:ascii="仿宋" w:hAnsi="仿宋" w:eastAsia="仿宋" w:cs="仿宋"/>
          <w:color w:val="0563C1"/>
          <w:spacing w:val="-51"/>
          <w:u w:val="single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中标通知书</w:t>
      </w:r>
      <w:r>
        <w:rPr>
          <w:rFonts w:ascii="黑体" w:hAnsi="黑体" w:eastAsia="黑体" w:cs="黑体"/>
          <w:b/>
          <w:bCs/>
          <w:color w:val="0563C1"/>
          <w:spacing w:val="-5"/>
          <w:u w:val="single"/>
          <w:lang w:eastAsia="zh-CN"/>
        </w:rPr>
        <w:t>查看</w:t>
      </w:r>
      <w:bookmarkEnd w:id="136"/>
      <w:r>
        <w:rPr>
          <w:rFonts w:ascii="黑体" w:hAnsi="黑体" w:eastAsia="黑体" w:cs="黑体"/>
          <w:b/>
          <w:bCs/>
          <w:color w:val="0563C1"/>
          <w:spacing w:val="-5"/>
          <w:u w:val="single"/>
          <w:lang w:eastAsia="zh-CN"/>
        </w:rPr>
        <w:fldChar w:fldCharType="end"/>
      </w:r>
    </w:p>
    <w:p w14:paraId="3C8A689F">
      <w:pPr>
        <w:spacing w:line="303" w:lineRule="auto"/>
        <w:rPr>
          <w:rFonts w:hint="eastAsia" w:ascii="黑体" w:hAnsi="黑体" w:eastAsia="黑体" w:cs="黑体"/>
          <w:lang w:eastAsia="zh-CN"/>
        </w:rPr>
        <w:sectPr>
          <w:pgSz w:w="11907" w:h="16839"/>
          <w:pgMar w:top="400" w:right="1785" w:bottom="400" w:left="1785" w:header="0" w:footer="0" w:gutter="0"/>
          <w:cols w:space="720" w:num="1"/>
        </w:sectPr>
      </w:pPr>
    </w:p>
    <w:p w14:paraId="24DC6BB6">
      <w:pPr>
        <w:pStyle w:val="11"/>
        <w:spacing w:line="242" w:lineRule="auto"/>
        <w:rPr>
          <w:lang w:eastAsia="zh-CN"/>
        </w:rPr>
      </w:pPr>
    </w:p>
    <w:p w14:paraId="371CF7B0">
      <w:pPr>
        <w:pStyle w:val="11"/>
        <w:spacing w:line="242" w:lineRule="auto"/>
        <w:rPr>
          <w:lang w:eastAsia="zh-CN"/>
        </w:rPr>
      </w:pPr>
    </w:p>
    <w:p w14:paraId="6D56FB38">
      <w:pPr>
        <w:pStyle w:val="11"/>
        <w:spacing w:line="242" w:lineRule="auto"/>
        <w:rPr>
          <w:lang w:eastAsia="zh-CN"/>
        </w:rPr>
      </w:pPr>
    </w:p>
    <w:p w14:paraId="3CF07CD8">
      <w:pPr>
        <w:pStyle w:val="11"/>
        <w:spacing w:line="242" w:lineRule="auto"/>
        <w:rPr>
          <w:lang w:eastAsia="zh-CN"/>
        </w:rPr>
      </w:pPr>
    </w:p>
    <w:p w14:paraId="70F23AB7">
      <w:pPr>
        <w:pStyle w:val="11"/>
        <w:spacing w:line="243" w:lineRule="auto"/>
        <w:rPr>
          <w:lang w:eastAsia="zh-CN"/>
        </w:rPr>
      </w:pPr>
    </w:p>
    <w:p w14:paraId="17C36CED">
      <w:pPr>
        <w:spacing w:before="78" w:line="220" w:lineRule="auto"/>
        <w:ind w:left="24"/>
        <w:outlineLvl w:val="0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38" w:name="bookmark120"/>
      <w:bookmarkEnd w:id="138"/>
      <w:bookmarkStart w:id="139" w:name="bookmark123"/>
      <w:bookmarkEnd w:id="139"/>
      <w:bookmarkStart w:id="140" w:name="bookmark121"/>
      <w:bookmarkEnd w:id="140"/>
      <w:bookmarkStart w:id="141" w:name="_Toc196920392"/>
      <w:r>
        <w:rPr>
          <w:rFonts w:ascii="仿宋" w:hAnsi="仿宋" w:eastAsia="仿宋" w:cs="仿宋"/>
          <w:b/>
          <w:bCs/>
          <w:spacing w:val="-8"/>
          <w:sz w:val="24"/>
          <w:szCs w:val="24"/>
          <w:lang w:eastAsia="zh-CN"/>
        </w:rPr>
        <w:t>6.</w:t>
      </w:r>
      <w:r>
        <w:rPr>
          <w:rFonts w:ascii="仿宋" w:hAnsi="仿宋" w:eastAsia="仿宋" w:cs="仿宋"/>
          <w:spacing w:val="4"/>
          <w:sz w:val="24"/>
          <w:szCs w:val="24"/>
          <w:lang w:eastAsia="zh-CN"/>
        </w:rPr>
        <w:t xml:space="preserve">  </w:t>
      </w:r>
      <w:r>
        <w:rPr>
          <w:rFonts w:ascii="仿宋" w:hAnsi="仿宋" w:eastAsia="仿宋" w:cs="仿宋"/>
          <w:b/>
          <w:bCs/>
          <w:spacing w:val="-8"/>
          <w:sz w:val="24"/>
          <w:szCs w:val="24"/>
          <w:lang w:eastAsia="zh-CN"/>
        </w:rPr>
        <w:t>无</w:t>
      </w:r>
      <w:r>
        <w:rPr>
          <w:rFonts w:ascii="仿宋" w:hAnsi="仿宋" w:eastAsia="仿宋" w:cs="仿宋"/>
          <w:spacing w:val="-5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8"/>
          <w:sz w:val="24"/>
          <w:szCs w:val="24"/>
          <w:lang w:eastAsia="zh-CN"/>
        </w:rPr>
        <w:t>CA</w:t>
      </w:r>
      <w:r>
        <w:rPr>
          <w:rFonts w:ascii="仿宋" w:hAnsi="仿宋" w:eastAsia="仿宋" w:cs="仿宋"/>
          <w:spacing w:val="-44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8"/>
          <w:sz w:val="24"/>
          <w:szCs w:val="24"/>
          <w:lang w:eastAsia="zh-CN"/>
        </w:rPr>
        <w:t>项目</w:t>
      </w:r>
      <w:bookmarkEnd w:id="141"/>
    </w:p>
    <w:p w14:paraId="3F36900C">
      <w:pPr>
        <w:pStyle w:val="11"/>
        <w:spacing w:line="263" w:lineRule="auto"/>
        <w:rPr>
          <w:lang w:eastAsia="zh-CN"/>
        </w:rPr>
      </w:pPr>
    </w:p>
    <w:p w14:paraId="439E60DE">
      <w:pPr>
        <w:outlineLvl w:val="1"/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</w:pPr>
      <w:bookmarkStart w:id="142" w:name="bookmark125"/>
      <w:bookmarkEnd w:id="142"/>
      <w:bookmarkStart w:id="143" w:name="bookmark122"/>
      <w:bookmarkEnd w:id="143"/>
      <w:bookmarkStart w:id="144" w:name="bookmark124"/>
      <w:bookmarkEnd w:id="144"/>
      <w:bookmarkStart w:id="145" w:name="_Toc196920393"/>
      <w:r>
        <w:rPr>
          <w:rFonts w:hint="eastAsia" w:ascii="仿宋" w:hAnsi="仿宋" w:eastAsia="仿宋" w:cs="仿宋"/>
          <w:b/>
          <w:bCs/>
          <w:spacing w:val="-6"/>
          <w:sz w:val="24"/>
          <w:szCs w:val="24"/>
          <w:lang w:eastAsia="zh-CN"/>
        </w:rPr>
        <w:t>6.1 编制投标文件</w:t>
      </w:r>
      <w:bookmarkEnd w:id="145"/>
    </w:p>
    <w:p w14:paraId="5FC30743">
      <w:pPr>
        <w:spacing w:before="218" w:line="398" w:lineRule="auto"/>
        <w:ind w:left="29" w:right="28" w:firstLine="41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无 CA 项目，打开支持无 CA 的投标文件编制客户端，点击【创建投标文件】-【选择文 件】-【创建】，进入如下</w:t>
      </w:r>
      <w:r>
        <w:rPr>
          <w:rFonts w:ascii="仿宋" w:hAnsi="仿宋" w:eastAsia="仿宋" w:cs="仿宋"/>
          <w:b/>
          <w:bCs/>
          <w:lang w:eastAsia="zh-CN"/>
        </w:rPr>
        <w:t>（图 6.1-1）</w:t>
      </w:r>
      <w:r>
        <w:rPr>
          <w:rFonts w:ascii="仿宋" w:hAnsi="仿宋" w:eastAsia="仿宋" w:cs="仿宋"/>
          <w:lang w:eastAsia="zh-CN"/>
        </w:rPr>
        <w:t>页面：</w:t>
      </w:r>
    </w:p>
    <w:p w14:paraId="57FA7B64">
      <w:pPr>
        <w:pStyle w:val="11"/>
        <w:spacing w:line="241" w:lineRule="auto"/>
        <w:rPr>
          <w:lang w:eastAsia="zh-CN"/>
        </w:rPr>
      </w:pPr>
    </w:p>
    <w:p w14:paraId="3F5C944E">
      <w:pPr>
        <w:pStyle w:val="11"/>
        <w:spacing w:line="241" w:lineRule="auto"/>
        <w:rPr>
          <w:lang w:eastAsia="zh-CN"/>
        </w:rPr>
      </w:pPr>
    </w:p>
    <w:p w14:paraId="5DB23A2B">
      <w:pPr>
        <w:pStyle w:val="11"/>
        <w:spacing w:line="241" w:lineRule="auto"/>
        <w:rPr>
          <w:lang w:eastAsia="zh-CN"/>
        </w:rPr>
      </w:pPr>
    </w:p>
    <w:p w14:paraId="196E688D">
      <w:pPr>
        <w:pStyle w:val="11"/>
        <w:spacing w:line="241" w:lineRule="auto"/>
        <w:rPr>
          <w:lang w:eastAsia="zh-CN"/>
        </w:rPr>
      </w:pPr>
    </w:p>
    <w:p w14:paraId="3BADB666">
      <w:pPr>
        <w:pStyle w:val="11"/>
        <w:spacing w:line="241" w:lineRule="auto"/>
        <w:rPr>
          <w:lang w:eastAsia="zh-CN"/>
        </w:rPr>
      </w:pPr>
    </w:p>
    <w:p w14:paraId="123B4458">
      <w:pPr>
        <w:pStyle w:val="11"/>
        <w:spacing w:line="241" w:lineRule="auto"/>
        <w:rPr>
          <w:lang w:eastAsia="zh-CN"/>
        </w:rPr>
      </w:pPr>
    </w:p>
    <w:p w14:paraId="06B99CEB">
      <w:pPr>
        <w:pStyle w:val="11"/>
        <w:spacing w:line="241" w:lineRule="auto"/>
        <w:rPr>
          <w:lang w:eastAsia="zh-CN"/>
        </w:rPr>
      </w:pPr>
    </w:p>
    <w:p w14:paraId="19C598A6">
      <w:pPr>
        <w:pStyle w:val="11"/>
        <w:spacing w:line="241" w:lineRule="auto"/>
        <w:rPr>
          <w:lang w:eastAsia="zh-CN"/>
        </w:rPr>
      </w:pPr>
    </w:p>
    <w:p w14:paraId="4C7DD166">
      <w:pPr>
        <w:pStyle w:val="11"/>
        <w:spacing w:line="241" w:lineRule="auto"/>
        <w:rPr>
          <w:lang w:eastAsia="zh-CN"/>
        </w:rPr>
      </w:pPr>
    </w:p>
    <w:p w14:paraId="11D71FA2">
      <w:pPr>
        <w:pStyle w:val="11"/>
        <w:spacing w:line="241" w:lineRule="auto"/>
        <w:rPr>
          <w:lang w:eastAsia="zh-CN"/>
        </w:rPr>
      </w:pPr>
    </w:p>
    <w:p w14:paraId="04E53AB5">
      <w:pPr>
        <w:pStyle w:val="11"/>
        <w:spacing w:line="241" w:lineRule="auto"/>
        <w:rPr>
          <w:lang w:eastAsia="zh-CN"/>
        </w:rPr>
      </w:pPr>
    </w:p>
    <w:p w14:paraId="6909F5B6">
      <w:pPr>
        <w:pStyle w:val="11"/>
        <w:spacing w:line="241" w:lineRule="auto"/>
        <w:rPr>
          <w:lang w:eastAsia="zh-CN"/>
        </w:rPr>
      </w:pPr>
    </w:p>
    <w:p w14:paraId="3E243DA7">
      <w:pPr>
        <w:pStyle w:val="11"/>
        <w:spacing w:line="241" w:lineRule="auto"/>
        <w:rPr>
          <w:lang w:eastAsia="zh-CN"/>
        </w:rPr>
      </w:pPr>
    </w:p>
    <w:p w14:paraId="0F5E1726">
      <w:pPr>
        <w:pStyle w:val="11"/>
        <w:spacing w:line="241" w:lineRule="auto"/>
        <w:rPr>
          <w:lang w:eastAsia="zh-CN"/>
        </w:rPr>
      </w:pPr>
    </w:p>
    <w:p w14:paraId="27AABA5D">
      <w:pPr>
        <w:pStyle w:val="11"/>
        <w:spacing w:line="241" w:lineRule="auto"/>
        <w:rPr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74295</wp:posOffset>
                </wp:positionV>
                <wp:extent cx="793115" cy="791845"/>
                <wp:effectExtent l="8255" t="5080" r="8255" b="3175"/>
                <wp:wrapNone/>
                <wp:docPr id="1856282127" name="任意多边形: 形状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791845"/>
                        </a:xfrm>
                        <a:custGeom>
                          <a:avLst/>
                          <a:gdLst>
                            <a:gd name="T0" fmla="*/ 598 w 1249"/>
                            <a:gd name="T1" fmla="*/ 1182 h 1246"/>
                            <a:gd name="T2" fmla="*/ 864 w 1249"/>
                            <a:gd name="T3" fmla="*/ 916 h 1246"/>
                            <a:gd name="T4" fmla="*/ 668 w 1249"/>
                            <a:gd name="T5" fmla="*/ 720 h 1246"/>
                            <a:gd name="T6" fmla="*/ 454 w 1249"/>
                            <a:gd name="T7" fmla="*/ 934 h 1246"/>
                            <a:gd name="T8" fmla="*/ 391 w 1249"/>
                            <a:gd name="T9" fmla="*/ 871 h 1246"/>
                            <a:gd name="T10" fmla="*/ 605 w 1249"/>
                            <a:gd name="T11" fmla="*/ 657 h 1246"/>
                            <a:gd name="T12" fmla="*/ 479 w 1249"/>
                            <a:gd name="T13" fmla="*/ 532 h 1246"/>
                            <a:gd name="T14" fmla="*/ 243 w 1249"/>
                            <a:gd name="T15" fmla="*/ 769 h 1246"/>
                            <a:gd name="T16" fmla="*/ 179 w 1249"/>
                            <a:gd name="T17" fmla="*/ 705 h 1246"/>
                            <a:gd name="T18" fmla="*/ 704 w 1249"/>
                            <a:gd name="T19" fmla="*/ 181 h 1246"/>
                            <a:gd name="T20" fmla="*/ 767 w 1249"/>
                            <a:gd name="T21" fmla="*/ 244 h 1246"/>
                            <a:gd name="T22" fmla="*/ 531 w 1249"/>
                            <a:gd name="T23" fmla="*/ 480 h 1246"/>
                            <a:gd name="T24" fmla="*/ 656 w 1249"/>
                            <a:gd name="T25" fmla="*/ 606 h 1246"/>
                            <a:gd name="T26" fmla="*/ 872 w 1249"/>
                            <a:gd name="T27" fmla="*/ 390 h 1246"/>
                            <a:gd name="T28" fmla="*/ 935 w 1249"/>
                            <a:gd name="T29" fmla="*/ 453 h 1246"/>
                            <a:gd name="T30" fmla="*/ 719 w 1249"/>
                            <a:gd name="T31" fmla="*/ 669 h 1246"/>
                            <a:gd name="T32" fmla="*/ 915 w 1249"/>
                            <a:gd name="T33" fmla="*/ 865 h 1246"/>
                            <a:gd name="T34" fmla="*/ 1184 w 1249"/>
                            <a:gd name="T35" fmla="*/ 596 h 1246"/>
                            <a:gd name="T36" fmla="*/ 1248 w 1249"/>
                            <a:gd name="T37" fmla="*/ 660 h 1246"/>
                            <a:gd name="T38" fmla="*/ 662 w 1249"/>
                            <a:gd name="T39" fmla="*/ 1246 h 1246"/>
                            <a:gd name="T40" fmla="*/ 598 w 1249"/>
                            <a:gd name="T41" fmla="*/ 1182 h 1246"/>
                            <a:gd name="T42" fmla="*/ 0 w 1249"/>
                            <a:gd name="T43" fmla="*/ 545 h 1246"/>
                            <a:gd name="T44" fmla="*/ 262 w 1249"/>
                            <a:gd name="T45" fmla="*/ 283 h 1246"/>
                            <a:gd name="T46" fmla="*/ 136 w 1249"/>
                            <a:gd name="T47" fmla="*/ 229 h 1246"/>
                            <a:gd name="T48" fmla="*/ 151 w 1249"/>
                            <a:gd name="T49" fmla="*/ 156 h 1246"/>
                            <a:gd name="T50" fmla="*/ 294 w 1249"/>
                            <a:gd name="T51" fmla="*/ 212 h 1246"/>
                            <a:gd name="T52" fmla="*/ 287 w 1249"/>
                            <a:gd name="T53" fmla="*/ 258 h 1246"/>
                            <a:gd name="T54" fmla="*/ 545 w 1249"/>
                            <a:gd name="T55" fmla="*/ 0 h 1246"/>
                            <a:gd name="T56" fmla="*/ 689 w 1249"/>
                            <a:gd name="T57" fmla="*/ 144 h 1246"/>
                            <a:gd name="T58" fmla="*/ 641 w 1249"/>
                            <a:gd name="T59" fmla="*/ 192 h 1246"/>
                            <a:gd name="T60" fmla="*/ 561 w 1249"/>
                            <a:gd name="T61" fmla="*/ 112 h 1246"/>
                            <a:gd name="T62" fmla="*/ 112 w 1249"/>
                            <a:gd name="T63" fmla="*/ 561 h 1246"/>
                            <a:gd name="T64" fmla="*/ 192 w 1249"/>
                            <a:gd name="T65" fmla="*/ 641 h 1246"/>
                            <a:gd name="T66" fmla="*/ 144 w 1249"/>
                            <a:gd name="T67" fmla="*/ 689 h 1246"/>
                            <a:gd name="T68" fmla="*/ 0 w 1249"/>
                            <a:gd name="T69" fmla="*/ 545 h 1246"/>
                            <a:gd name="T70" fmla="*/ 849 w 1249"/>
                            <a:gd name="T71" fmla="*/ 657 h 1246"/>
                            <a:gd name="T72" fmla="*/ 845 w 1249"/>
                            <a:gd name="T73" fmla="*/ 582 h 1246"/>
                            <a:gd name="T74" fmla="*/ 1034 w 1249"/>
                            <a:gd name="T75" fmla="*/ 624 h 1246"/>
                            <a:gd name="T76" fmla="*/ 1037 w 1249"/>
                            <a:gd name="T77" fmla="*/ 706 h 1246"/>
                            <a:gd name="T78" fmla="*/ 849 w 1249"/>
                            <a:gd name="T79" fmla="*/ 657 h 12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1249" h="1246">
                              <a:moveTo>
                                <a:pt x="598" y="1182"/>
                              </a:moveTo>
                              <a:cubicBezTo>
                                <a:pt x="687" y="1093"/>
                                <a:pt x="775" y="1005"/>
                                <a:pt x="864" y="916"/>
                              </a:cubicBezTo>
                              <a:cubicBezTo>
                                <a:pt x="799" y="851"/>
                                <a:pt x="733" y="786"/>
                                <a:pt x="668" y="720"/>
                              </a:cubicBezTo>
                              <a:cubicBezTo>
                                <a:pt x="597" y="792"/>
                                <a:pt x="525" y="863"/>
                                <a:pt x="454" y="934"/>
                              </a:cubicBezTo>
                              <a:cubicBezTo>
                                <a:pt x="433" y="913"/>
                                <a:pt x="412" y="892"/>
                                <a:pt x="391" y="871"/>
                              </a:cubicBezTo>
                              <a:cubicBezTo>
                                <a:pt x="462" y="800"/>
                                <a:pt x="533" y="728"/>
                                <a:pt x="605" y="657"/>
                              </a:cubicBezTo>
                              <a:cubicBezTo>
                                <a:pt x="563" y="615"/>
                                <a:pt x="521" y="574"/>
                                <a:pt x="479" y="532"/>
                              </a:cubicBezTo>
                              <a:cubicBezTo>
                                <a:pt x="400" y="611"/>
                                <a:pt x="321" y="690"/>
                                <a:pt x="243" y="769"/>
                              </a:cubicBezTo>
                              <a:cubicBezTo>
                                <a:pt x="221" y="747"/>
                                <a:pt x="200" y="727"/>
                                <a:pt x="179" y="705"/>
                              </a:cubicBezTo>
                              <a:cubicBezTo>
                                <a:pt x="354" y="531"/>
                                <a:pt x="529" y="356"/>
                                <a:pt x="704" y="181"/>
                              </a:cubicBezTo>
                              <a:cubicBezTo>
                                <a:pt x="725" y="202"/>
                                <a:pt x="746" y="223"/>
                                <a:pt x="767" y="244"/>
                              </a:cubicBezTo>
                              <a:cubicBezTo>
                                <a:pt x="688" y="323"/>
                                <a:pt x="609" y="402"/>
                                <a:pt x="531" y="480"/>
                              </a:cubicBezTo>
                              <a:cubicBezTo>
                                <a:pt x="573" y="522"/>
                                <a:pt x="614" y="564"/>
                                <a:pt x="656" y="606"/>
                              </a:cubicBezTo>
                              <a:cubicBezTo>
                                <a:pt x="728" y="534"/>
                                <a:pt x="800" y="462"/>
                                <a:pt x="872" y="390"/>
                              </a:cubicBezTo>
                              <a:cubicBezTo>
                                <a:pt x="893" y="411"/>
                                <a:pt x="914" y="432"/>
                                <a:pt x="935" y="453"/>
                              </a:cubicBezTo>
                              <a:cubicBezTo>
                                <a:pt x="863" y="525"/>
                                <a:pt x="791" y="597"/>
                                <a:pt x="719" y="669"/>
                              </a:cubicBezTo>
                              <a:cubicBezTo>
                                <a:pt x="785" y="734"/>
                                <a:pt x="850" y="800"/>
                                <a:pt x="915" y="865"/>
                              </a:cubicBezTo>
                              <a:cubicBezTo>
                                <a:pt x="1005" y="775"/>
                                <a:pt x="1094" y="686"/>
                                <a:pt x="1184" y="596"/>
                              </a:cubicBezTo>
                              <a:cubicBezTo>
                                <a:pt x="1205" y="617"/>
                                <a:pt x="1226" y="639"/>
                                <a:pt x="1248" y="660"/>
                              </a:cubicBezTo>
                              <a:cubicBezTo>
                                <a:pt x="1053" y="855"/>
                                <a:pt x="857" y="1051"/>
                                <a:pt x="662" y="1246"/>
                              </a:cubicBezTo>
                              <a:cubicBezTo>
                                <a:pt x="641" y="1225"/>
                                <a:pt x="619" y="1203"/>
                                <a:pt x="598" y="1182"/>
                              </a:cubicBezTo>
                              <a:moveTo>
                                <a:pt x="0" y="545"/>
                              </a:moveTo>
                              <a:cubicBezTo>
                                <a:pt x="87" y="457"/>
                                <a:pt x="175" y="370"/>
                                <a:pt x="262" y="283"/>
                              </a:cubicBezTo>
                              <a:cubicBezTo>
                                <a:pt x="224" y="264"/>
                                <a:pt x="181" y="247"/>
                                <a:pt x="136" y="229"/>
                              </a:cubicBezTo>
                              <a:cubicBezTo>
                                <a:pt x="141" y="205"/>
                                <a:pt x="146" y="180"/>
                                <a:pt x="151" y="156"/>
                              </a:cubicBezTo>
                              <a:cubicBezTo>
                                <a:pt x="199" y="172"/>
                                <a:pt x="247" y="190"/>
                                <a:pt x="294" y="212"/>
                              </a:cubicBezTo>
                              <a:cubicBezTo>
                                <a:pt x="292" y="227"/>
                                <a:pt x="289" y="242"/>
                                <a:pt x="287" y="258"/>
                              </a:cubicBezTo>
                              <a:cubicBezTo>
                                <a:pt x="373" y="172"/>
                                <a:pt x="459" y="86"/>
                                <a:pt x="545" y="0"/>
                              </a:cubicBezTo>
                              <a:cubicBezTo>
                                <a:pt x="593" y="47"/>
                                <a:pt x="641" y="96"/>
                                <a:pt x="689" y="144"/>
                              </a:cubicBezTo>
                              <a:cubicBezTo>
                                <a:pt x="673" y="160"/>
                                <a:pt x="657" y="176"/>
                                <a:pt x="641" y="192"/>
                              </a:cubicBezTo>
                              <a:cubicBezTo>
                                <a:pt x="614" y="166"/>
                                <a:pt x="587" y="139"/>
                                <a:pt x="561" y="112"/>
                              </a:cubicBezTo>
                              <a:cubicBezTo>
                                <a:pt x="411" y="262"/>
                                <a:pt x="262" y="411"/>
                                <a:pt x="112" y="561"/>
                              </a:cubicBezTo>
                              <a:cubicBezTo>
                                <a:pt x="139" y="587"/>
                                <a:pt x="166" y="614"/>
                                <a:pt x="192" y="641"/>
                              </a:cubicBezTo>
                              <a:cubicBezTo>
                                <a:pt x="176" y="657"/>
                                <a:pt x="160" y="673"/>
                                <a:pt x="144" y="689"/>
                              </a:cubicBezTo>
                              <a:cubicBezTo>
                                <a:pt x="96" y="641"/>
                                <a:pt x="47" y="593"/>
                                <a:pt x="0" y="545"/>
                              </a:cubicBezTo>
                              <a:moveTo>
                                <a:pt x="849" y="657"/>
                              </a:moveTo>
                              <a:cubicBezTo>
                                <a:pt x="848" y="633"/>
                                <a:pt x="847" y="607"/>
                                <a:pt x="845" y="582"/>
                              </a:cubicBezTo>
                              <a:cubicBezTo>
                                <a:pt x="911" y="593"/>
                                <a:pt x="974" y="606"/>
                                <a:pt x="1034" y="624"/>
                              </a:cubicBezTo>
                              <a:cubicBezTo>
                                <a:pt x="1035" y="652"/>
                                <a:pt x="1036" y="679"/>
                                <a:pt x="1037" y="706"/>
                              </a:cubicBezTo>
                              <a:cubicBezTo>
                                <a:pt x="978" y="686"/>
                                <a:pt x="915" y="672"/>
                                <a:pt x="849" y="657"/>
                              </a:cubicBezTo>
                            </a:path>
                          </a:pathLst>
                        </a:custGeom>
                        <a:solidFill>
                          <a:srgbClr val="C0C0C0">
                            <a:alpha val="50197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任意多边形: 形状 16" o:spid="_x0000_s1026" o:spt="100" style="position:absolute;left:0pt;margin-left:225.65pt;margin-top:5.85pt;height:62.35pt;width:62.45pt;z-index:-251653120;mso-width-relative:page;mso-height-relative:page;" fillcolor="#C0C0C0" filled="t" stroked="f" coordsize="1249,1246" o:gfxdata="UEsDBAoAAAAAAIdO4kAAAAAAAAAAAAAAAAAEAAAAZHJzL1BLAwQUAAAACACHTuJATTVOe9cAAAAK&#10;AQAADwAAAGRycy9kb3ducmV2LnhtbE2PwU7DMAyG70i8Q2QkLoil3boOStMdkCZxQqIgzl5j2orG&#10;KU3WlbfHnOBo/59+fy73ixvUTFPoPRtIVwko4sbbnlsDb6+H2ztQISJbHDyTgW8KsK8uL0osrD/z&#10;C811bJWUcCjQQBfjWGgdmo4chpUfiSX78JPDKOPUajvhWcrdoNdJkmuHPcuFDkd67Kj5rE/OwFOd&#10;1e/N/DVzf3PfLM8Y/SGzxlxfpckDqEhL/IPhV1/UoRKnoz+xDWowkG3TjaASpDtQAmx3+RrUURab&#10;PANdlfr/C9UPUEsDBBQAAAAIAIdO4kB5lnY1kwkAAAwnAAAOAAAAZHJzL2Uyb0RvYy54bWytWsGO&#10;47gRvQfIPwg+BshYpERSakzPYjODDQJskgV28gFqWW4bsS1HUrd79pxTLrnnGOQbAgSL5GuyST4j&#10;r0jKLjrNbg4QDDCw6VJVvXrFYrFab7942u+yx24Yt/3hdiHe5IusO7T9anu4v1385uNXP60W2Tg1&#10;h1Wz6w/d7eJTNy6+ePfjH709HW862W/63aobMig5jDen4+1iM03Hm+VybDfdvhnf9MfugB/X/bBv&#10;Jnwd7peroTlB+363lHmul6d+WB2Hvu3GEasf3I8Lr3FIUdiv19u2+9C3D/vuMDmtQ7drJkAaN9vj&#10;uHhnvV2vu3b69Xo9dlO2u10A6WT/hxF8vqP/l+/eNjf3Q3PcbFvvQpPiwhWmfbM9wOhZ1YdmarKH&#10;Yfs/qvbbdujHfj29afv90gGxEQEKkV/F5ttNc+wsFoR6PJ6DPv7/1La/evxmyLYrZEKltKykkGaR&#10;HZo9mP/n99//6/d//OEvf/rPP/72w9//fJPhv3//4a+Z0BS203G8wdPfHr8ZCPh4/Lpvfztmh/79&#10;pjncd18OQ3/adM0KzgqSXwYP0JcRj2Z3p1/2KxhrHqbeRvBpPexJIWKTPVmiPp2J6p6mrMWiqQsh&#10;1CJr8ZOpRVUqa6G5mR9uH8bp511vFTWPX4+T43mFT5allYf4EXmw3u9A+U+Wmaqr7JQJWdY+Lc5S&#10;gkkJUclsQ2I2DKD8LCaZWKXLiLKCSdVCR3SVTErrmGOIwdl9I/OILs2kShXzC7yfddVFGdGF6nCW&#10;KmoRwVgzqcqIiC7Bo69zFVEmePi1MjFtPPylqWPaePxVEeNScAJkWcS0BQzoOuYbp0DEfeMcGATk&#10;+TwTnASTxwgVnAVRxViQnAWjTQSp5CzIMpYfkrOgiliCSM5CWcUyV3IWtNIx3zgLOo/tKclZqIyM&#10;aeMsFHXUN85CXcSyV3IWSlVEOC0CFkQsewvOgo7mW8FZqEXMt4KzUOlYvhWcBdS/WMIVnAZVx2go&#10;OA2oo7HiVnAetI7xUHAetI6xWnAeqHpHiCg5EfEjoeREvHAmlJyJPJJxJedBlTEeSs6DjCLFaXip&#10;0bKKZRzOr4uYKGJ7q+QsSBmrcCVnQajYvsfZyoxiQz9f4RQnQdaxhFOcBLQuMW2cA1nFKpziLEhV&#10;xbRxFois53sGxVmI5a7iHOgqtusV50BEa6/iHOgyxoEKOKhjUdOcA6Vj2jTnQEQ50JwDEns+appz&#10;QEafzw/NORCAENHGOaCARLRxFii8EW2cBSIroo2zENvxmnMQ3/GGc1CVsfwwnIN4h2Q4B2iaIzhN&#10;wEG02zUBBzk6xufDZgISZKxxMAEJeRHbpYazYKJnveEsvBA5zkMYuSW19v7C0GzmO0T7dPBr+JTh&#10;pkOXE7pTHPuR7it0o8Ct5KO78zQ3kKJfI8IghIQLf315WRjxJuH5rvOyMKJJwiZJM2JFwvbeA9gv&#10;a6aunaTRltO17lVxj1GkgaS+22pPg4m7qBNPA0qds9WeBpVaYxJH75sClXpfK54GlZpbK54GlbpX&#10;K54GVXqo6D9TfKf+k7SjwUwSnzM3DSp1kFZ7GlTqEK14GlTqAK14GlTq8EgcLVwKVOrgrHgaVGrS&#10;rHgaVOrCrHgaVGqzrHgaVOqjSByNUgpU5aGiE0oS91DR6iSJe6joZpLEPVS0Kyni1K4QVPQjSeIe&#10;KhqOJHEPVadB1R6qToOqPVR0BSnOUFdAUHHsJ4l7qDjXk8Q9VJzbSeIeKs7lJHEP1QRQ3SniD9YB&#10;U9vree1g57V3ZAJHbTPReTx/zE4YMdLULtvYD9qex/v+sfvYW5mJDmZc5WzU6K7mPb2ItA932/Zn&#10;3Xf8AV2h00CYRV7bwMGuVWSoobHruY3QvI6Jn13HTG+ORKD1ORumhtfQVbkNOqsydDHHsqn8jNFZ&#10;xhzQLeNc8rF+1YKqHQpTW9SzBSUdiMrl/7yM6aDDgIKdaqH0ztbuhD+rEi7tqtAwZoYO8SV5X8VQ&#10;0uWBopT7gb0Lh5qjhKPO5YXlB4NEK41uLhmDonsHLGhMlZkqRUMvLCv0umwZw0W3jDFLcpTgu7Ng&#10;N+0cpcJb0HUADQNHK20uFeHVKEmvyuDGzpzF31ycKgz22TKGkG7ZJTFtwFctFD47MNbjqhSNuBCl&#10;ArdZZgGDSbuMySMtJ1kwPi1lHmSr8aekxNiQW0B5JcOYRiZb0JXbQ0WoSucOQxkaJqRkARPKZAuK&#10;7k+UNGgHmbPad7YKZYIv0wgA0phaJlswvrdTbpfOuUTbwzqL7cIsYNBplzHJTLZQoeRZVa7Jny3U&#10;HkPpEv+8TIM/itKlb3g1l6jw0DNUiJiz+GuOW0bZ4ss0y6YofcZ+MJXzylxFyfdEV8UEQ1JrAVPQ&#10;5CiJ3JcaOhKYtzgxXOrrsH7T6NSjSydbyLmeiSAkQvoLgcZkkxvHQNXHKp1vkdPwCwGuXC83M1vR&#10;5AnL+D3Y8hizunX/V7CkzY0BjH8o5Fx7coE02N7PnNhhjbqc3+5AcOmPaYpn8PJ7+JyT9sd76Y6J&#10;GbHwp3uBJotFFdNW6zvGqV55qDL85gxI6diW4Y6nekgxlWGdxgTWLV8ubK9uIuEjSinCnBW+XApX&#10;tc7QaFxKZLo6ncSZ8A2KQBFhFsh3q+rq2PJ5j1FsepTQH9hwhOeTrNyOl7h+ccOeNYxnky0UviBf&#10;YShpDkopH5xalD20mr531Fwrg+05J3sdaMfU0MXtc06s2X3ccFgkqL2xFGBwxpfnTebariSS56NJ&#10;4NrCVKm5AQ4LDKayzvBnkFzS33Ap58Ojad5V9DMzjPGwlSZLWE7CIOjvO7BATnNV/iZGEPmyTzpi&#10;KdkCTShhwfeV513lL57aXa/Oy34OQIynWkCuWAPOqVmT32qUZgzBda0LC9Cl8vlaR7eji++I6EUi&#10;fHKW92cIWmxmtPK+6DwIMr1/4WKfvu1rnxFXsGqaKpOjrh2aYyAwXnbrqKmp4cRDzi+NuQZDgXUf&#10;aHcJZUbclsJUOdlITYNmcjgsI3M7ocO6iUG0k372bgJa6GprM/58x7XZf3mbZex329VX292Obrbj&#10;cH/3fjdkjw1eb3qf0z979212x03jVlUuXCsFPV7c6g/07OyM+tCTXhddWrFv7NBLOu5ln7t+9Qkv&#10;7Ay9e4kKr5Dhw6YfvltkJ7xAdbsYf/fQDN0i2/3igJd+0CvSoG2yX3DI0ix14L/c8V+aQwtVt4tp&#10;gZk6fXw/ube0Ho7D9n4DS8IiO/Rf4kWh9ZZe6LH+Oa/8F7wkZcH5F7roLSz+3UpdXmJ791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DDAAAW0Nv&#10;bnRlbnRfVHlwZXNdLnhtbFBLAQIUAAoAAAAAAIdO4kAAAAAAAAAAAAAAAAAGAAAAAAAAAAAAEAAA&#10;AOUKAABfcmVscy9QSwECFAAUAAAACACHTuJAihRmPNEAAACUAQAACwAAAAAAAAABACAAAAAJCwAA&#10;X3JlbHMvLnJlbHNQSwECFAAKAAAAAACHTuJAAAAAAAAAAAAAAAAABAAAAAAAAAAAABAAAAAAAAAA&#10;ZHJzL1BLAQIUABQAAAAIAIdO4kBNNU571wAAAAoBAAAPAAAAAAAAAAEAIAAAACIAAABkcnMvZG93&#10;bnJldi54bWxQSwECFAAUAAAACACHTuJAeZZ2NZMJAAAMJwAADgAAAAAAAAABACAAAAAmAQAAZHJz&#10;L2Uyb0RvYy54bWxQSwUGAAAAAAYABgBZAQAAKw0AAAAA&#10;" path="m598,1182c687,1093,775,1005,864,916c799,851,733,786,668,720c597,792,525,863,454,934c433,913,412,892,391,871c462,800,533,728,605,657c563,615,521,574,479,532c400,611,321,690,243,769c221,747,200,727,179,705c354,531,529,356,704,181c725,202,746,223,767,244c688,323,609,402,531,480c573,522,614,564,656,606c728,534,800,462,872,390c893,411,914,432,935,453c863,525,791,597,719,669c785,734,850,800,915,865c1005,775,1094,686,1184,596c1205,617,1226,639,1248,660c1053,855,857,1051,662,1246c641,1225,619,1203,598,1182m0,545c87,457,175,370,262,283c224,264,181,247,136,229c141,205,146,180,151,156c199,172,247,190,294,212c292,227,289,242,287,258c373,172,459,86,545,0c593,47,641,96,689,144c673,160,657,176,641,192c614,166,587,139,561,112c411,262,262,411,112,561c139,587,166,614,192,641c176,657,160,673,144,689c96,641,47,593,0,545m849,657c848,633,847,607,845,582c911,593,974,606,1034,624c1035,652,1036,679,1037,706c978,686,915,672,849,657e">
                <v:path o:connectlocs="379730,751172;548640,582126;424180,457566;288290,593565;248285,553528;384175,417529;304165,338091;154305,488706;113665,448034;447040,115027;487045,155064;337185,305044;416560,385118;553720,247848;593725,287885;456565,425155;581025,549715;751840,378763;792480,419436;420370,791845;379730,751172;0,346352;166370,179849;86360,145531;95885,99139;186690,134728;182245,163961;346075,0;437515,91513;407035,122017;356235,71177;71120,356520;121920,407361;91440,437866;0,346352;539115,417529;536575,369866;656590,396558;658495,448669;539115,417529" o:connectangles="0,0,0,0,0,0,0,0,0,0,0,0,0,0,0,0,0,0,0,0,0,0,0,0,0,0,0,0,0,0,0,0,0,0,0,0,0,0,0,0"/>
                <v:fill on="t" opacity="32897f" focussize="0,0"/>
                <v:stroke on="f"/>
                <v:imagedata o:title=""/>
                <o:lock v:ext="edit" aspectratio="f"/>
              </v:shape>
            </w:pict>
          </mc:Fallback>
        </mc:AlternateContent>
      </w:r>
    </w:p>
    <w:p w14:paraId="5BBC460B">
      <w:pPr>
        <w:pStyle w:val="11"/>
        <w:spacing w:line="241" w:lineRule="auto"/>
        <w:rPr>
          <w:lang w:eastAsia="zh-CN"/>
        </w:rPr>
      </w:pPr>
    </w:p>
    <w:p w14:paraId="60D8000A">
      <w:pPr>
        <w:pStyle w:val="11"/>
        <w:spacing w:line="241" w:lineRule="auto"/>
        <w:rPr>
          <w:lang w:eastAsia="zh-CN"/>
        </w:rPr>
      </w:pPr>
    </w:p>
    <w:p w14:paraId="59867CFD">
      <w:pPr>
        <w:pStyle w:val="11"/>
        <w:spacing w:line="241" w:lineRule="auto"/>
        <w:rPr>
          <w:lang w:eastAsia="zh-CN"/>
        </w:rPr>
      </w:pPr>
    </w:p>
    <w:p w14:paraId="1775CB55">
      <w:pPr>
        <w:pStyle w:val="11"/>
        <w:spacing w:line="241" w:lineRule="auto"/>
        <w:rPr>
          <w:lang w:eastAsia="zh-CN"/>
        </w:rPr>
      </w:pPr>
    </w:p>
    <w:p w14:paraId="1D06320E">
      <w:pPr>
        <w:pStyle w:val="11"/>
        <w:spacing w:line="241" w:lineRule="auto"/>
        <w:rPr>
          <w:lang w:eastAsia="zh-CN"/>
        </w:rPr>
      </w:pPr>
    </w:p>
    <w:p w14:paraId="11BB0314">
      <w:pPr>
        <w:pStyle w:val="11"/>
        <w:spacing w:line="242" w:lineRule="auto"/>
        <w:rPr>
          <w:lang w:eastAsia="zh-CN"/>
        </w:rPr>
      </w:pPr>
    </w:p>
    <w:p w14:paraId="4E71CE63">
      <w:pPr>
        <w:pStyle w:val="11"/>
        <w:spacing w:line="242" w:lineRule="auto"/>
        <w:rPr>
          <w:lang w:eastAsia="zh-CN"/>
        </w:rPr>
      </w:pPr>
    </w:p>
    <w:p w14:paraId="7F0787AC">
      <w:pPr>
        <w:pStyle w:val="11"/>
        <w:spacing w:line="242" w:lineRule="auto"/>
        <w:rPr>
          <w:lang w:eastAsia="zh-CN"/>
        </w:rPr>
      </w:pPr>
    </w:p>
    <w:p w14:paraId="5EECDE46">
      <w:pPr>
        <w:spacing w:before="69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1657985</wp:posOffset>
                </wp:positionH>
                <wp:positionV relativeFrom="paragraph">
                  <wp:posOffset>-571500</wp:posOffset>
                </wp:positionV>
                <wp:extent cx="1185545" cy="1243330"/>
                <wp:effectExtent l="635" t="3810" r="4445" b="635"/>
                <wp:wrapNone/>
                <wp:docPr id="1988229902" name="任意多边形: 形状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5545" cy="1243330"/>
                        </a:xfrm>
                        <a:custGeom>
                          <a:avLst/>
                          <a:gdLst>
                            <a:gd name="T0" fmla="*/ 929 w 1866"/>
                            <a:gd name="T1" fmla="*/ 1042 h 1958"/>
                            <a:gd name="T2" fmla="*/ 1266 w 1866"/>
                            <a:gd name="T3" fmla="*/ 1471 h 1958"/>
                            <a:gd name="T4" fmla="*/ 977 w 1866"/>
                            <a:gd name="T5" fmla="*/ 1641 h 1958"/>
                            <a:gd name="T6" fmla="*/ 991 w 1866"/>
                            <a:gd name="T7" fmla="*/ 1747 h 1958"/>
                            <a:gd name="T8" fmla="*/ 174 w 1866"/>
                            <a:gd name="T9" fmla="*/ 968 h 1958"/>
                            <a:gd name="T10" fmla="*/ 734 w 1866"/>
                            <a:gd name="T11" fmla="*/ 833 h 1958"/>
                            <a:gd name="T12" fmla="*/ 669 w 1866"/>
                            <a:gd name="T13" fmla="*/ 1157 h 1958"/>
                            <a:gd name="T14" fmla="*/ 699 w 1866"/>
                            <a:gd name="T15" fmla="*/ 998 h 1958"/>
                            <a:gd name="T16" fmla="*/ 540 w 1866"/>
                            <a:gd name="T17" fmla="*/ 723 h 1958"/>
                            <a:gd name="T18" fmla="*/ 525 w 1866"/>
                            <a:gd name="T19" fmla="*/ 1077 h 1958"/>
                            <a:gd name="T20" fmla="*/ 475 w 1866"/>
                            <a:gd name="T21" fmla="*/ 1316 h 1958"/>
                            <a:gd name="T22" fmla="*/ 334 w 1866"/>
                            <a:gd name="T23" fmla="*/ 930 h 1958"/>
                            <a:gd name="T24" fmla="*/ 174 w 1866"/>
                            <a:gd name="T25" fmla="*/ 968 h 1958"/>
                            <a:gd name="T26" fmla="*/ 430 w 1866"/>
                            <a:gd name="T27" fmla="*/ 1486 h 1958"/>
                            <a:gd name="T28" fmla="*/ 146 w 1866"/>
                            <a:gd name="T29" fmla="*/ 1360 h 1958"/>
                            <a:gd name="T30" fmla="*/ 166 w 1866"/>
                            <a:gd name="T31" fmla="*/ 1221 h 1958"/>
                            <a:gd name="T32" fmla="*/ 44 w 1866"/>
                            <a:gd name="T33" fmla="*/ 1010 h 1958"/>
                            <a:gd name="T34" fmla="*/ 289 w 1866"/>
                            <a:gd name="T35" fmla="*/ 1098 h 1958"/>
                            <a:gd name="T36" fmla="*/ 270 w 1866"/>
                            <a:gd name="T37" fmla="*/ 1237 h 1958"/>
                            <a:gd name="T38" fmla="*/ 497 w 1866"/>
                            <a:gd name="T39" fmla="*/ 1338 h 1958"/>
                            <a:gd name="T40" fmla="*/ 524 w 1866"/>
                            <a:gd name="T41" fmla="*/ 1490 h 1958"/>
                            <a:gd name="T42" fmla="*/ 816 w 1866"/>
                            <a:gd name="T43" fmla="*/ 1902 h 1958"/>
                            <a:gd name="T44" fmla="*/ 682 w 1866"/>
                            <a:gd name="T45" fmla="*/ 1897 h 1958"/>
                            <a:gd name="T46" fmla="*/ 724 w 1866"/>
                            <a:gd name="T47" fmla="*/ 1779 h 1958"/>
                            <a:gd name="T48" fmla="*/ 451 w 1866"/>
                            <a:gd name="T49" fmla="*/ 1664 h 1958"/>
                            <a:gd name="T50" fmla="*/ 944 w 1866"/>
                            <a:gd name="T51" fmla="*/ 1149 h 1958"/>
                            <a:gd name="T52" fmla="*/ 918 w 1866"/>
                            <a:gd name="T53" fmla="*/ 1582 h 1958"/>
                            <a:gd name="T54" fmla="*/ 944 w 1866"/>
                            <a:gd name="T55" fmla="*/ 1149 h 1958"/>
                            <a:gd name="T56" fmla="*/ 1866 w 1866"/>
                            <a:gd name="T57" fmla="*/ 722 h 1958"/>
                            <a:gd name="T58" fmla="*/ 1700 w 1866"/>
                            <a:gd name="T59" fmla="*/ 1047 h 1958"/>
                            <a:gd name="T60" fmla="*/ 1301 w 1866"/>
                            <a:gd name="T61" fmla="*/ 742 h 1958"/>
                            <a:gd name="T62" fmla="*/ 1246 w 1866"/>
                            <a:gd name="T63" fmla="*/ 1240 h 1958"/>
                            <a:gd name="T64" fmla="*/ 1011 w 1866"/>
                            <a:gd name="T65" fmla="*/ 990 h 1958"/>
                            <a:gd name="T66" fmla="*/ 1215 w 1866"/>
                            <a:gd name="T67" fmla="*/ 655 h 1958"/>
                            <a:gd name="T68" fmla="*/ 1186 w 1866"/>
                            <a:gd name="T69" fmla="*/ 534 h 1958"/>
                            <a:gd name="T70" fmla="*/ 1530 w 1866"/>
                            <a:gd name="T71" fmla="*/ 340 h 1958"/>
                            <a:gd name="T72" fmla="*/ 1364 w 1866"/>
                            <a:gd name="T73" fmla="*/ 637 h 1958"/>
                            <a:gd name="T74" fmla="*/ 695 w 1866"/>
                            <a:gd name="T75" fmla="*/ 586 h 1958"/>
                            <a:gd name="T76" fmla="*/ 1106 w 1866"/>
                            <a:gd name="T77" fmla="*/ 0 h 1958"/>
                            <a:gd name="T78" fmla="*/ 695 w 1866"/>
                            <a:gd name="T79" fmla="*/ 586 h 1958"/>
                            <a:gd name="T80" fmla="*/ 1153 w 1866"/>
                            <a:gd name="T81" fmla="*/ 127 h 1958"/>
                            <a:gd name="T82" fmla="*/ 1316 w 1866"/>
                            <a:gd name="T83" fmla="*/ 452 h 1958"/>
                            <a:gd name="T84" fmla="*/ 923 w 1866"/>
                            <a:gd name="T85" fmla="*/ 440 h 1958"/>
                            <a:gd name="T86" fmla="*/ 1169 w 1866"/>
                            <a:gd name="T87" fmla="*/ 450 h 1958"/>
                            <a:gd name="T88" fmla="*/ 923 w 1866"/>
                            <a:gd name="T89" fmla="*/ 440 h 1958"/>
                            <a:gd name="T90" fmla="*/ 776 w 1866"/>
                            <a:gd name="T91" fmla="*/ 582 h 1958"/>
                            <a:gd name="T92" fmla="*/ 1020 w 1866"/>
                            <a:gd name="T93" fmla="*/ 728 h 19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1866" h="1958">
                              <a:moveTo>
                                <a:pt x="608" y="1364"/>
                              </a:moveTo>
                              <a:cubicBezTo>
                                <a:pt x="715" y="1257"/>
                                <a:pt x="822" y="1149"/>
                                <a:pt x="929" y="1042"/>
                              </a:cubicBezTo>
                              <a:cubicBezTo>
                                <a:pt x="1057" y="1170"/>
                                <a:pt x="1184" y="1298"/>
                                <a:pt x="1312" y="1425"/>
                              </a:cubicBezTo>
                              <a:cubicBezTo>
                                <a:pt x="1296" y="1440"/>
                                <a:pt x="1281" y="1456"/>
                                <a:pt x="1266" y="1471"/>
                              </a:cubicBezTo>
                              <a:cubicBezTo>
                                <a:pt x="1246" y="1451"/>
                                <a:pt x="1226" y="1431"/>
                                <a:pt x="1207" y="1412"/>
                              </a:cubicBezTo>
                              <a:cubicBezTo>
                                <a:pt x="1130" y="1488"/>
                                <a:pt x="1053" y="1565"/>
                                <a:pt x="977" y="1641"/>
                              </a:cubicBezTo>
                              <a:cubicBezTo>
                                <a:pt x="997" y="1661"/>
                                <a:pt x="1017" y="1681"/>
                                <a:pt x="1037" y="1701"/>
                              </a:cubicBezTo>
                              <a:cubicBezTo>
                                <a:pt x="1022" y="1717"/>
                                <a:pt x="1007" y="1732"/>
                                <a:pt x="991" y="1747"/>
                              </a:cubicBezTo>
                              <a:cubicBezTo>
                                <a:pt x="864" y="1619"/>
                                <a:pt x="736" y="1491"/>
                                <a:pt x="608" y="1364"/>
                              </a:cubicBezTo>
                              <a:moveTo>
                                <a:pt x="174" y="968"/>
                              </a:moveTo>
                              <a:cubicBezTo>
                                <a:pt x="291" y="850"/>
                                <a:pt x="409" y="732"/>
                                <a:pt x="527" y="615"/>
                              </a:cubicBezTo>
                              <a:cubicBezTo>
                                <a:pt x="595" y="685"/>
                                <a:pt x="664" y="758"/>
                                <a:pt x="734" y="833"/>
                              </a:cubicBezTo>
                              <a:cubicBezTo>
                                <a:pt x="815" y="921"/>
                                <a:pt x="828" y="994"/>
                                <a:pt x="774" y="1052"/>
                              </a:cubicBezTo>
                              <a:cubicBezTo>
                                <a:pt x="747" y="1082"/>
                                <a:pt x="712" y="1117"/>
                                <a:pt x="669" y="1157"/>
                              </a:cubicBezTo>
                              <a:cubicBezTo>
                                <a:pt x="638" y="1131"/>
                                <a:pt x="611" y="1110"/>
                                <a:pt x="590" y="1094"/>
                              </a:cubicBezTo>
                              <a:cubicBezTo>
                                <a:pt x="632" y="1061"/>
                                <a:pt x="668" y="1029"/>
                                <a:pt x="699" y="998"/>
                              </a:cubicBezTo>
                              <a:cubicBezTo>
                                <a:pt x="733" y="964"/>
                                <a:pt x="726" y="922"/>
                                <a:pt x="678" y="870"/>
                              </a:cubicBezTo>
                              <a:cubicBezTo>
                                <a:pt x="639" y="826"/>
                                <a:pt x="593" y="777"/>
                                <a:pt x="540" y="723"/>
                              </a:cubicBezTo>
                              <a:cubicBezTo>
                                <a:pt x="487" y="776"/>
                                <a:pt x="434" y="830"/>
                                <a:pt x="381" y="882"/>
                              </a:cubicBezTo>
                              <a:cubicBezTo>
                                <a:pt x="451" y="957"/>
                                <a:pt x="499" y="1022"/>
                                <a:pt x="525" y="1077"/>
                              </a:cubicBezTo>
                              <a:cubicBezTo>
                                <a:pt x="560" y="1152"/>
                                <a:pt x="570" y="1240"/>
                                <a:pt x="562" y="1341"/>
                              </a:cubicBezTo>
                              <a:cubicBezTo>
                                <a:pt x="537" y="1332"/>
                                <a:pt x="508" y="1324"/>
                                <a:pt x="475" y="1316"/>
                              </a:cubicBezTo>
                              <a:cubicBezTo>
                                <a:pt x="485" y="1227"/>
                                <a:pt x="480" y="1153"/>
                                <a:pt x="455" y="1097"/>
                              </a:cubicBezTo>
                              <a:cubicBezTo>
                                <a:pt x="439" y="1052"/>
                                <a:pt x="398" y="997"/>
                                <a:pt x="334" y="930"/>
                              </a:cubicBezTo>
                              <a:cubicBezTo>
                                <a:pt x="301" y="962"/>
                                <a:pt x="268" y="996"/>
                                <a:pt x="235" y="1029"/>
                              </a:cubicBezTo>
                              <a:cubicBezTo>
                                <a:pt x="215" y="1008"/>
                                <a:pt x="194" y="988"/>
                                <a:pt x="174" y="968"/>
                              </a:cubicBezTo>
                              <a:moveTo>
                                <a:pt x="374" y="1599"/>
                              </a:moveTo>
                              <a:cubicBezTo>
                                <a:pt x="394" y="1560"/>
                                <a:pt x="413" y="1522"/>
                                <a:pt x="430" y="1486"/>
                              </a:cubicBezTo>
                              <a:cubicBezTo>
                                <a:pt x="362" y="1417"/>
                                <a:pt x="294" y="1349"/>
                                <a:pt x="226" y="1281"/>
                              </a:cubicBezTo>
                              <a:cubicBezTo>
                                <a:pt x="199" y="1307"/>
                                <a:pt x="173" y="1334"/>
                                <a:pt x="146" y="1360"/>
                              </a:cubicBezTo>
                              <a:cubicBezTo>
                                <a:pt x="126" y="1340"/>
                                <a:pt x="106" y="1320"/>
                                <a:pt x="86" y="1300"/>
                              </a:cubicBezTo>
                              <a:cubicBezTo>
                                <a:pt x="113" y="1274"/>
                                <a:pt x="139" y="1247"/>
                                <a:pt x="166" y="1221"/>
                              </a:cubicBezTo>
                              <a:cubicBezTo>
                                <a:pt x="110" y="1166"/>
                                <a:pt x="55" y="1110"/>
                                <a:pt x="0" y="1055"/>
                              </a:cubicBezTo>
                              <a:cubicBezTo>
                                <a:pt x="14" y="1040"/>
                                <a:pt x="29" y="1025"/>
                                <a:pt x="44" y="1010"/>
                              </a:cubicBezTo>
                              <a:cubicBezTo>
                                <a:pt x="99" y="1066"/>
                                <a:pt x="155" y="1121"/>
                                <a:pt x="210" y="1177"/>
                              </a:cubicBezTo>
                              <a:cubicBezTo>
                                <a:pt x="236" y="1150"/>
                                <a:pt x="263" y="1124"/>
                                <a:pt x="289" y="1098"/>
                              </a:cubicBezTo>
                              <a:cubicBezTo>
                                <a:pt x="309" y="1118"/>
                                <a:pt x="329" y="1138"/>
                                <a:pt x="349" y="1158"/>
                              </a:cubicBezTo>
                              <a:cubicBezTo>
                                <a:pt x="323" y="1184"/>
                                <a:pt x="296" y="1210"/>
                                <a:pt x="270" y="1237"/>
                              </a:cubicBezTo>
                              <a:cubicBezTo>
                                <a:pt x="333" y="1299"/>
                                <a:pt x="396" y="1362"/>
                                <a:pt x="459" y="1425"/>
                              </a:cubicBezTo>
                              <a:cubicBezTo>
                                <a:pt x="473" y="1396"/>
                                <a:pt x="486" y="1367"/>
                                <a:pt x="497" y="1338"/>
                              </a:cubicBezTo>
                              <a:cubicBezTo>
                                <a:pt x="528" y="1366"/>
                                <a:pt x="551" y="1386"/>
                                <a:pt x="565" y="1398"/>
                              </a:cubicBezTo>
                              <a:cubicBezTo>
                                <a:pt x="551" y="1430"/>
                                <a:pt x="537" y="1460"/>
                                <a:pt x="524" y="1490"/>
                              </a:cubicBezTo>
                              <a:cubicBezTo>
                                <a:pt x="610" y="1576"/>
                                <a:pt x="696" y="1662"/>
                                <a:pt x="781" y="1748"/>
                              </a:cubicBezTo>
                              <a:cubicBezTo>
                                <a:pt x="844" y="1811"/>
                                <a:pt x="856" y="1862"/>
                                <a:pt x="816" y="1902"/>
                              </a:cubicBezTo>
                              <a:cubicBezTo>
                                <a:pt x="802" y="1916"/>
                                <a:pt x="782" y="1934"/>
                                <a:pt x="757" y="1957"/>
                              </a:cubicBezTo>
                              <a:cubicBezTo>
                                <a:pt x="732" y="1935"/>
                                <a:pt x="707" y="1915"/>
                                <a:pt x="682" y="1897"/>
                              </a:cubicBezTo>
                              <a:cubicBezTo>
                                <a:pt x="709" y="1878"/>
                                <a:pt x="729" y="1862"/>
                                <a:pt x="741" y="1849"/>
                              </a:cubicBezTo>
                              <a:cubicBezTo>
                                <a:pt x="759" y="1832"/>
                                <a:pt x="753" y="1808"/>
                                <a:pt x="724" y="1779"/>
                              </a:cubicBezTo>
                              <a:cubicBezTo>
                                <a:pt x="648" y="1704"/>
                                <a:pt x="573" y="1628"/>
                                <a:pt x="497" y="1552"/>
                              </a:cubicBezTo>
                              <a:cubicBezTo>
                                <a:pt x="481" y="1591"/>
                                <a:pt x="465" y="1628"/>
                                <a:pt x="451" y="1664"/>
                              </a:cubicBezTo>
                              <a:cubicBezTo>
                                <a:pt x="425" y="1642"/>
                                <a:pt x="400" y="1620"/>
                                <a:pt x="374" y="1599"/>
                              </a:cubicBezTo>
                              <a:moveTo>
                                <a:pt x="944" y="1149"/>
                              </a:moveTo>
                              <a:cubicBezTo>
                                <a:pt x="868" y="1226"/>
                                <a:pt x="791" y="1302"/>
                                <a:pt x="714" y="1379"/>
                              </a:cubicBezTo>
                              <a:cubicBezTo>
                                <a:pt x="782" y="1447"/>
                                <a:pt x="850" y="1514"/>
                                <a:pt x="918" y="1582"/>
                              </a:cubicBezTo>
                              <a:cubicBezTo>
                                <a:pt x="994" y="1506"/>
                                <a:pt x="1071" y="1429"/>
                                <a:pt x="1148" y="1352"/>
                              </a:cubicBezTo>
                              <a:cubicBezTo>
                                <a:pt x="1080" y="1285"/>
                                <a:pt x="1012" y="1217"/>
                                <a:pt x="944" y="1149"/>
                              </a:cubicBezTo>
                            </a:path>
                            <a:path w="1866" h="1958">
                              <a:moveTo>
                                <a:pt x="1828" y="614"/>
                              </a:moveTo>
                              <a:cubicBezTo>
                                <a:pt x="1840" y="653"/>
                                <a:pt x="1852" y="690"/>
                                <a:pt x="1866" y="722"/>
                              </a:cubicBezTo>
                              <a:cubicBezTo>
                                <a:pt x="1704" y="769"/>
                                <a:pt x="1530" y="763"/>
                                <a:pt x="1347" y="694"/>
                              </a:cubicBezTo>
                              <a:cubicBezTo>
                                <a:pt x="1464" y="812"/>
                                <a:pt x="1582" y="929"/>
                                <a:pt x="1700" y="1047"/>
                              </a:cubicBezTo>
                              <a:cubicBezTo>
                                <a:pt x="1684" y="1062"/>
                                <a:pt x="1668" y="1078"/>
                                <a:pt x="1653" y="1094"/>
                              </a:cubicBezTo>
                              <a:cubicBezTo>
                                <a:pt x="1536" y="976"/>
                                <a:pt x="1418" y="859"/>
                                <a:pt x="1301" y="742"/>
                              </a:cubicBezTo>
                              <a:cubicBezTo>
                                <a:pt x="1361" y="917"/>
                                <a:pt x="1372" y="1094"/>
                                <a:pt x="1344" y="1270"/>
                              </a:cubicBezTo>
                              <a:cubicBezTo>
                                <a:pt x="1316" y="1260"/>
                                <a:pt x="1283" y="1250"/>
                                <a:pt x="1246" y="1240"/>
                              </a:cubicBezTo>
                              <a:cubicBezTo>
                                <a:pt x="1284" y="1075"/>
                                <a:pt x="1286" y="914"/>
                                <a:pt x="1242" y="759"/>
                              </a:cubicBezTo>
                              <a:cubicBezTo>
                                <a:pt x="1165" y="836"/>
                                <a:pt x="1088" y="913"/>
                                <a:pt x="1011" y="990"/>
                              </a:cubicBezTo>
                              <a:cubicBezTo>
                                <a:pt x="989" y="968"/>
                                <a:pt x="968" y="946"/>
                                <a:pt x="946" y="924"/>
                              </a:cubicBezTo>
                              <a:cubicBezTo>
                                <a:pt x="1036" y="835"/>
                                <a:pt x="1125" y="745"/>
                                <a:pt x="1215" y="655"/>
                              </a:cubicBezTo>
                              <a:cubicBezTo>
                                <a:pt x="1190" y="630"/>
                                <a:pt x="1165" y="605"/>
                                <a:pt x="1140" y="580"/>
                              </a:cubicBezTo>
                              <a:cubicBezTo>
                                <a:pt x="1155" y="565"/>
                                <a:pt x="1171" y="549"/>
                                <a:pt x="1186" y="534"/>
                              </a:cubicBezTo>
                              <a:cubicBezTo>
                                <a:pt x="1211" y="559"/>
                                <a:pt x="1236" y="584"/>
                                <a:pt x="1261" y="609"/>
                              </a:cubicBezTo>
                              <a:cubicBezTo>
                                <a:pt x="1351" y="519"/>
                                <a:pt x="1440" y="430"/>
                                <a:pt x="1530" y="340"/>
                              </a:cubicBezTo>
                              <a:cubicBezTo>
                                <a:pt x="1552" y="362"/>
                                <a:pt x="1573" y="384"/>
                                <a:pt x="1595" y="406"/>
                              </a:cubicBezTo>
                              <a:cubicBezTo>
                                <a:pt x="1518" y="482"/>
                                <a:pt x="1441" y="560"/>
                                <a:pt x="1364" y="637"/>
                              </a:cubicBezTo>
                              <a:cubicBezTo>
                                <a:pt x="1527" y="689"/>
                                <a:pt x="1682" y="679"/>
                                <a:pt x="1828" y="614"/>
                              </a:cubicBezTo>
                              <a:moveTo>
                                <a:pt x="695" y="586"/>
                              </a:moveTo>
                              <a:cubicBezTo>
                                <a:pt x="670" y="565"/>
                                <a:pt x="645" y="547"/>
                                <a:pt x="621" y="529"/>
                              </a:cubicBezTo>
                              <a:cubicBezTo>
                                <a:pt x="838" y="305"/>
                                <a:pt x="1000" y="129"/>
                                <a:pt x="1106" y="0"/>
                              </a:cubicBezTo>
                              <a:cubicBezTo>
                                <a:pt x="1130" y="19"/>
                                <a:pt x="1154" y="38"/>
                                <a:pt x="1179" y="58"/>
                              </a:cubicBezTo>
                              <a:cubicBezTo>
                                <a:pt x="1055" y="200"/>
                                <a:pt x="893" y="375"/>
                                <a:pt x="695" y="586"/>
                              </a:cubicBezTo>
                              <a:moveTo>
                                <a:pt x="1236" y="442"/>
                              </a:moveTo>
                              <a:cubicBezTo>
                                <a:pt x="1215" y="349"/>
                                <a:pt x="1189" y="244"/>
                                <a:pt x="1153" y="127"/>
                              </a:cubicBezTo>
                              <a:cubicBezTo>
                                <a:pt x="1182" y="129"/>
                                <a:pt x="1211" y="129"/>
                                <a:pt x="1240" y="130"/>
                              </a:cubicBezTo>
                              <a:cubicBezTo>
                                <a:pt x="1267" y="235"/>
                                <a:pt x="1290" y="343"/>
                                <a:pt x="1316" y="452"/>
                              </a:cubicBezTo>
                              <a:cubicBezTo>
                                <a:pt x="1289" y="448"/>
                                <a:pt x="1263" y="445"/>
                                <a:pt x="1236" y="442"/>
                              </a:cubicBezTo>
                              <a:moveTo>
                                <a:pt x="923" y="440"/>
                              </a:moveTo>
                              <a:cubicBezTo>
                                <a:pt x="925" y="416"/>
                                <a:pt x="928" y="391"/>
                                <a:pt x="929" y="367"/>
                              </a:cubicBezTo>
                              <a:cubicBezTo>
                                <a:pt x="1037" y="403"/>
                                <a:pt x="1117" y="429"/>
                                <a:pt x="1169" y="450"/>
                              </a:cubicBezTo>
                              <a:cubicBezTo>
                                <a:pt x="1166" y="476"/>
                                <a:pt x="1163" y="503"/>
                                <a:pt x="1161" y="530"/>
                              </a:cubicBezTo>
                              <a:cubicBezTo>
                                <a:pt x="1095" y="501"/>
                                <a:pt x="1016" y="472"/>
                                <a:pt x="923" y="440"/>
                              </a:cubicBezTo>
                              <a:moveTo>
                                <a:pt x="778" y="654"/>
                              </a:moveTo>
                              <a:cubicBezTo>
                                <a:pt x="777" y="630"/>
                                <a:pt x="777" y="606"/>
                                <a:pt x="776" y="582"/>
                              </a:cubicBezTo>
                              <a:cubicBezTo>
                                <a:pt x="855" y="602"/>
                                <a:pt x="936" y="622"/>
                                <a:pt x="1020" y="647"/>
                              </a:cubicBezTo>
                              <a:cubicBezTo>
                                <a:pt x="1021" y="674"/>
                                <a:pt x="1020" y="701"/>
                                <a:pt x="1020" y="728"/>
                              </a:cubicBezTo>
                              <a:cubicBezTo>
                                <a:pt x="932" y="698"/>
                                <a:pt x="851" y="675"/>
                                <a:pt x="778" y="654"/>
                              </a:cubicBezTo>
                            </a:path>
                          </a:pathLst>
                        </a:custGeom>
                        <a:solidFill>
                          <a:srgbClr val="C0C0C0">
                            <a:alpha val="50197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任意多边形: 形状 15" o:spid="_x0000_s1026" o:spt="100" style="position:absolute;left:0pt;margin-left:130.55pt;margin-top:-45pt;height:97.9pt;width:93.35pt;z-index:-251652096;mso-width-relative:page;mso-height-relative:page;" fillcolor="#C0C0C0" filled="t" stroked="f" coordsize="1866,1958" o:gfxdata="UEsDBAoAAAAAAIdO4kAAAAAAAAAAAAAAAAAEAAAAZHJzL1BLAwQUAAAACACHTuJASjud0tgAAAAL&#10;AQAADwAAAGRycy9kb3ducmV2LnhtbE2PwU7DMBBE70j8g7VI3FrbUSltiNMDEicqIVIQVzfeJmnj&#10;dRS7afl7lhMcV/s086bYXH0vJhxjF8iAnisQSHVwHTUGPnYvsxWImCw52wdCA98YYVPe3hQ2d+FC&#10;7zhVqREcQjG3BtqUhlzKWLfobZyHAYl/hzB6m/gcG+lGe+Fw38tMqaX0tiNuaO2Azy3Wp+rsDchI&#10;+vO1Utnx+IaZ305UnbZfxtzfafUEIuE1/cHwq8/qULLTPpzJRdEbyJZaM2pgtlY8ionF4pHH7BlV&#10;DyuQZSH/byh/AFBLAwQUAAAACACHTuJAQ5oAm+kOAABrPwAADgAAAGRycy9lMm9Eb2MueG1srVvN&#10;jiO3Eb4HyDsIOgaIp8lmk90DzxrOGg4COIkBbx5Ao9H8IDNqRdLsrH32KZfccwzyDAECI3maOMlj&#10;5CtWsVXUDmcoIFhgMWqVqlj1FYv1w/70sw8P97P3q+3ublxfzM0nzXy2Wi/Hq7v1zcX8d+++/Hk/&#10;n+32i/XV4n5cry7m365288/e/PQnnz5tzld2vB3vr1bbGZisd+dPm4v57X6/OT872y1vVw+L3Sfj&#10;ZrXGl9fj9mGxx8ftzdnVdvEE7g/3Z7Zp/NnTuL3abMflarfD0y/4y7lw3NYwHK+v75arL8bl48Nq&#10;vWeu29X9Yg+Vdrd3m938TVzt9fVquf/t9fVutZ/dX8yh6T7+DyH4+5L+P3vz6eL8ZrvY3N4tZQmL&#10;miUc6fSwuFtD6MTqi8V+MXvc3n3E6uFuuR134/X+k+X4cMaKRItAC9Mc2eab28VmFXWBqXebyei7&#10;/x/b5W/ef72d3V3BE4a+t3YYGjufrRcPQP5fP/zw7+//9ONf//zff/79x3/85XyG//7zx7/NTEdm&#10;e9rszvHrbzZfb0nx3earcfn73Ww9vr1drG9Wn2+349PtanGFxRqiP8t+QB92+Ons8unX4xWELR73&#10;Y7Tgh+vtAzGEbWYfIlDfTkCtPuxnSzw0pu86181nS3xnrGvbNkJ5tjhPP18+7va/XI2R1eL9V7s9&#10;I32FvyJOV6LkO3jC9cM9QP/Z2Wyww+xpZnrvxTEmKqOoTOPs7HZmhq4/JoPtJmbGel/g1moyF0yB&#10;m1NkQwgFZjDDQaZ3JWZekQ2DKTALisoEFworQ4w4yAyuwGxQVIPvC7yMRiC0JWZGQ9C3bYmbhsD7&#10;Ip4ZBKYrKWo0Bn4ostMgDENRVQ1C55qC3YxGIdiiqhqFznYlbhoG08CPCr6rcXChxM5qHExrfImd&#10;BqItwmo1EEPblLhpHOCYBV1thkPR5azGwUHo85veahyM64uqaiCMK+16mwHR+pKuiGVqd5WDSAaE&#10;taWN32ogXMlyrcbB4CwqANFqIGxf2hCtBsI0xR3RaiRsKCHRZkjYtuTDrUbCDaWQ2eZItKX96jQS&#10;nS3ZzmVIuKFkO6eR6LFznnc7l0GBA7kAhdNQ+N6W2GVQ9DDK8/vfaShCWdkMihCGErsMiq504LgM&#10;Cu9dgV2noRiKbtxlUBhXWl2noRhMX7Bdl0HRwcbP267TULywugyKF1anoaB0pLQ8jUWwxdVpKExo&#10;Srusy7Boiqe/11iYtilh6zUYoZg0eY0FsrmStj4Dw+L4fB4Mr8FAKCsuT6OBxLfELgPDmtLB6DUY&#10;vutK7DIwAG4BW6/B6HB+Pq9syLDoimdZ0Fi0RduFDIsW2/H5GBU0Fr4Yj4OGwg8l0wWNRFc8Z0OG&#10;hGlKpgsaiRKsQePwwtIyGIpL6zMYTNcW7NZrGIwtxeI+h6F4VPQaBteVAkCvYRiQUD4Paq9hcEUf&#10;6XMYijl2r2FwXQmIXgPxwuI0EOXFDRqIEEouMmgcynF9yHBobClyDhqHYHU+gZr0JlWdi9tUiC4/&#10;rKUSxV8zFMxU41Jhuhl3VPZSWYra9h2XzotzUNG3BWKskojbWGe/RgxfIOJYxGNxL3MG1EQcqjgD&#10;SCIeqoip7CNq1HXUHXhtIUZ0NHVKUt0WudepaURPVF5VixFNTZ2qVlRF6VTD3YqqKI2qyEVV1D5V&#10;5KIqipsqclEVxUsNOdUuZPe2TlWqTSJ5napUfETyOlWpuIjkdapS8RDJ61Sl4oDIkf3XWIaS/0he&#10;pyol95G8TlVK3iN5napOVEX2XbN2Sr6JO7LrKnJRFdlzFbmo2tWp2omqXZ2qaNLx2utUpdyWVEXu&#10;WrN2yl0jeZ2qlJpG8jpV0Ydk8jpVvaiK1LFm7ZQ60mKQGlaRi6pI/arIRVXkdlXkoipytypyUTXU&#10;qUrpGamK9KuGO6VfkbxOVUqvInmdqpQ/RfI6VSk/iuR1qlICROTIcGpUpQwnkmeq8nEsGcoWU5Tj&#10;+ck2zk8uSQRylsWeEpv05+wJTXnqoc9u8Qd1yembh/H96t0YafaU4fiG9TIoMmSlB5Ll4+Xd8her&#10;7/QPAuYOtFRjeedDbmSEqQU/Rz0t64nP0czn52jXJ1NkbJ8TYhowj1JQJ2tuGDkwysYO0vZn8WiB&#10;inx3OIFfl2MH9gKDVDaTY6lEIDUdAh2bN6pD4wT54rBhK+TIyQB20SGS1YylJmiUw2f14YtGLOCg&#10;mLjQ63LQBhB28Fe97IZ6KCSn83F7JDkYaPBzjCyqxQxD+hHH58QMVX76grf44QtqHZL40NSLMU3y&#10;qcAZ4YFdMk5A6qLUxERFxLhpV79qtF6OA+M5kUxSgiQucOgMs2e2TO7Dhw0kvkn1N5TH8EVMfKDI&#10;f8n0VrToceAr5VzDO+lI54764+DueSBIMeNVlbuBN7FHrakkoO8XWYU0UuP1YBoUH2PcI+t/XUIv&#10;YWLgbDvZtLccboYhRpv0OIiFsO/rnR1zsbgs0+CgUFqEFAlM7jUYQzE95kzVenhJRw0CjBbiaRBG&#10;Dm1QQSnhnQR+NNtTPH3dWF4ScPRSciGSSmAjZDEVE7AoHCOuakUCjRaiE+aWl/gzYKspNTz1ZUDd&#10;c/itcipP/Xz6DVgqVh1V5XgcOKdIkGPuxo8P9dWrbuuolxFZZRLc5J8ZFK2EcAzUq61E4ZkkDPnh&#10;5sTgMSJp3WjSBXKa51XL6CS5NYadfbKIZILovWZ6dJLdmvaEEN2lgNvmEbKbznub+QEmjawJRonV&#10;mjhqVZH6lsvYpImTRA8axogxPUdtwebCAQIzVrmVE7dKsSExa+H8ESrmNT0WZ8AQs1oEeufMCpZW&#10;6FrZfgOSBP2YpmoR9EM1/qrromEtPwIAiplBmIhaHJ3XHx0ZeRQ5HCAcotsUQDt4Klv2QJL/VH4g&#10;cpEPZM7m0NmJynV5QMB4lp9j/ioCcrb5JxGSPNflkdgm4W2eK07JEGVfrEXONv/EQkzamy2SAm1Z&#10;ao4TTJh6Z89TKobRb72QlKahZ58xayR9a9FdUsKluEA6doKMZHoLMBUvkzaA5aQmebpJmSiGzvWK&#10;SMPP0K+VkLQzj44zAb05NAVe9XTp+eF6TmaRqQzg9DwpIQ0WGnVX65AAb3IVzKRDnnPYSeUTgrRN&#10;yZ/JkzBL4y/yKkRpbT/M4Pk5huzVirSS0SGJyIJCm4xlkH0okGi7sHBO0KriZ0t3O+KKUTopZlPp&#10;Q/bRz6djCEcIntcJkewCZVmWqbSpvmrz0OpoyEmLOqVac9OOzgMyhaTIrMXwT2mCmwfynM1YpUkn&#10;GSoK4qMNIglfywEwOTDVUyz8BOA7STMMhVW14unUdnlUxqUHMRfSy1pMfPL7DhM7JcQnTHyOSUgl&#10;b0BfslZInzZwzxOEZJZe+oPoQGRnKu5bsCZ0w7FaCN2GJG8ZODlJQoJ0iMyQh/iQugeSxlUBT2UV&#10;C8H5rswVUq05cIGVhOOqB9PjLke1JiHt+B4JthaSdvyRuQJSvrio/tAjfjUCh7S5+jz3C6kH0Oc5&#10;CG6ZsBBcI6nWxEvzGhV9Fla6tEk9NpLScNqM3Qklnksu2eUluEub7lhI2ldUydZ6F4WgaGPPHaoE&#10;sMPZzc/zs/2ZXCvPSw6ZF2couInCjKQ1Bnc8kOQ/5R/0qe6jhEjZMKT2RsubJ600pDO3PQHAafO4&#10;PK2grkNUuwNXJRzXc+T5CfUU1fnMDImSYoaCSRzbcRKdVDG44Me/aE/wE7QAZNE272ggr5BdavMU&#10;9BlMNBKAiNqpp/VSTepueLbcqzijmcnL9nmdhHvVvGrP4X4yTmznIhDiklG1e8cNShgEHkhMzHBL&#10;JVo6IKXR0LTSV/HADs+rgieuWzLQPXcrD0IkSlIbWAvB9SeGGfeb6qX41P1t8lMFyax4TZPHVUOW&#10;jQ54Sj8GZSufUkN+chone6BHhNXapAISt6vqlWnpYhZwGXLPNC3d/qHTTpY82bJNcQQ3NE8Qk05c&#10;m+cUxtK1FZJj8xSX7n7JF5zC13mAnbDhWdO0bCvp2ZDHE4hhPem4qvYzABrX1gMhjUAj85mBbyZM&#10;wnHvLNLjYlm1kEFyeenXJl70MeIF8yjRg1hrwClarUYjDtbnuQaqClYv4LUKJcOk9gEutNULMdKL&#10;9HmSidKPhfgmF2IkGnUIptWapKrraK6A3isbvstLfFQ67Fy4S1cvxAqK3dG+S1Val5c2GNKwcI90&#10;q1qTVpKHLh8DxNEQ4X6UqyNIcAiTlkDdLqHsh5gd1UNoSfNmbI80SZ16x+dnpRAJU45P6uTA0EQw&#10;OYoENPujReEGYb25prkDdot21ZQXe85FJuEfH476wNUpESdBuAwYF4WLiLKol5MmL3XrkSN6ekEJ&#10;unV5luPRI4iP+Vyqsmsvs4D2aN806Sw7OuPQzo8yTtlN4lNHLmjoZjN5TZZSY49xFX1CNwBdVLYH&#10;XgLUsPXSpW/z4P0xCC+DZtKOdNNJ+DJqU2Q7agUiTrBuFoeedi9qKZMpcGtT3CJfUf5JWoTIzORH&#10;ua+muIK2RSaEOvBRCEfOKu9A0OF2gz2K6VbCcIs3CrQm1GknIbgwWq9J6jM5rtGn3ZX6Uu744JCD&#10;5oBHbqADOlKrSLdI5uHQ/ECR/zLRszu5vDIfpIvS5nVbugwgjZo6uzYyynBNbj8a70X7HYFnZM6H&#10;u671dk3NVHeU8Rnp93XHwuWEoUOg+oRpUkjjIfgEXpM8AZmf8hDcwmUFC2nYARnGIsjQziNa8JoO&#10;FM9hRxM5MuBRfjA9zks23OKN1LimW60x3g9lCXm9OohT+nzGgOkabzt/Sk3QSCT3R13zxExuHByM&#10;LUJwP7haj0F6Q557fIlXLxmDz4Pmxzho68PpubSUP+KVnbgTDq/K7sb7u6sv7+7vqQDdbW8u395v&#10;Z+8XeHv6bUP/4lWexf3mdsFPu8ZMTSghj4Vbxuc+3l1ej8SX3YOexBeC6R1gfpf4crz6Fu8Db0d+&#10;RxtvqOOP23H73Xz2hPezL+a7Pzwutqv57P5Xa7xTjJyeQuU+fnBdINtu9TeX+pvFeglWF/P9HHet&#10;6c+3e34J/HGzvbu5hSQTNVuPn+M95Os7els4ro9XJR/wDnZUTt4Xp5e89edIdXhH/s3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FoRAABbQ29u&#10;dGVudF9UeXBlc10ueG1sUEsBAhQACgAAAAAAh07iQAAAAAAAAAAAAAAAAAYAAAAAAAAAAAAQAAAA&#10;PBAAAF9yZWxzL1BLAQIUABQAAAAIAIdO4kCKFGY80QAAAJQBAAALAAAAAAAAAAEAIAAAAGAQAABf&#10;cmVscy8ucmVsc1BLAQIUAAoAAAAAAIdO4kAAAAAAAAAAAAAAAAAEAAAAAAAAAAAAEAAAAAAAAABk&#10;cnMvUEsBAhQAFAAAAAgAh07iQEo7ndLYAAAACwEAAA8AAAAAAAAAAQAgAAAAIgAAAGRycy9kb3du&#10;cmV2LnhtbFBLAQIUABQAAAAIAIdO4kBDmgCb6Q4AAGs/AAAOAAAAAAAAAAEAIAAAACcBAABkcnMv&#10;ZTJvRG9jLnhtbFBLBQYAAAAABgAGAFkBAACCEgAAAAA=&#10;" path="m608,1364c715,1257,822,1149,929,1042c1057,1170,1184,1298,1312,1425c1296,1440,1281,1456,1266,1471c1246,1451,1226,1431,1207,1412c1130,1488,1053,1565,977,1641c997,1661,1017,1681,1037,1701c1022,1717,1007,1732,991,1747c864,1619,736,1491,608,1364m174,968c291,850,409,732,527,615c595,685,664,758,734,833c815,921,828,994,774,1052c747,1082,712,1117,669,1157c638,1131,611,1110,590,1094c632,1061,668,1029,699,998c733,964,726,922,678,870c639,826,593,777,540,723c487,776,434,830,381,882c451,957,499,1022,525,1077c560,1152,570,1240,562,1341c537,1332,508,1324,475,1316c485,1227,480,1153,455,1097c439,1052,398,997,334,930c301,962,268,996,235,1029c215,1008,194,988,174,968m374,1599c394,1560,413,1522,430,1486c362,1417,294,1349,226,1281c199,1307,173,1334,146,1360c126,1340,106,1320,86,1300c113,1274,139,1247,166,1221c110,1166,55,1110,0,1055c14,1040,29,1025,44,1010c99,1066,155,1121,210,1177c236,1150,263,1124,289,1098c309,1118,329,1138,349,1158c323,1184,296,1210,270,1237c333,1299,396,1362,459,1425c473,1396,486,1367,497,1338c528,1366,551,1386,565,1398c551,1430,537,1460,524,1490c610,1576,696,1662,781,1748c844,1811,856,1862,816,1902c802,1916,782,1934,757,1957c732,1935,707,1915,682,1897c709,1878,729,1862,741,1849c759,1832,753,1808,724,1779c648,1704,573,1628,497,1552c481,1591,465,1628,451,1664c425,1642,400,1620,374,1599m944,1149c868,1226,791,1302,714,1379c782,1447,850,1514,918,1582c994,1506,1071,1429,1148,1352c1080,1285,1012,1217,944,1149em1828,614c1840,653,1852,690,1866,722c1704,769,1530,763,1347,694c1464,812,1582,929,1700,1047c1684,1062,1668,1078,1653,1094c1536,976,1418,859,1301,742c1361,917,1372,1094,1344,1270c1316,1260,1283,1250,1246,1240c1284,1075,1286,914,1242,759c1165,836,1088,913,1011,990c989,968,968,946,946,924c1036,835,1125,745,1215,655c1190,630,1165,605,1140,580c1155,565,1171,549,1186,534c1211,559,1236,584,1261,609c1351,519,1440,430,1530,340c1552,362,1573,384,1595,406c1518,482,1441,560,1364,637c1527,689,1682,679,1828,614m695,586c670,565,645,547,621,529c838,305,1000,129,1106,0c1130,19,1154,38,1179,58c1055,200,893,375,695,586m1236,442c1215,349,1189,244,1153,127c1182,129,1211,129,1240,130c1267,235,1290,343,1316,452c1289,448,1263,445,1236,442m923,440c925,416,928,391,929,367c1037,403,1117,429,1169,450c1166,476,1163,503,1161,530c1095,501,1016,472,923,440m778,654c777,630,777,606,776,582c855,602,936,622,1020,647c1021,674,1020,701,1020,728c932,698,851,675,778,654e">
                <v:path o:connectlocs="590231,661670;804340,934085;620727,1042035;629622,1109345;110549,614680;466339,528955;425042,734695;444102,633730;343083,459105;333553,683895;301786,835660;212203,590550;110549,614680;273196,943610;92759,863600;105466,775335;27954,641350;183613,697230;171541,785495;315764,849630;332918,946150;518437,1207770;433302,1204595;459986,1129665;286538,1056640;599761,729615;583242,1004570;599761,729615;1185545,458470;1080078,664845;826577,471170;791634,787400;642329,628650;771938,415925;753513,339090;972070,215900;866604,404495;441561,372110;702686,0;441561,372110;732547,80645;836107,287020;586419,279400;742712,285750;586419,279400;493024,369570;648047,462280" o:connectangles="0,0,0,0,0,0,0,0,0,0,0,0,0,0,0,0,0,0,0,0,0,0,0,0,0,0,0,0,0,0,0,0,0,0,0,0,0,0,0,0,0,0,0,0,0,0,0"/>
                <v:fill on="t" opacity="32897f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-3515995</wp:posOffset>
            </wp:positionV>
            <wp:extent cx="5268595" cy="3479165"/>
            <wp:effectExtent l="0" t="0" r="0" b="0"/>
            <wp:wrapNone/>
            <wp:docPr id="104" name="IM 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 104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4" cy="347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b/>
          <w:bCs/>
          <w:spacing w:val="-4"/>
          <w:lang w:eastAsia="zh-CN"/>
        </w:rPr>
        <w:t>（图</w:t>
      </w:r>
      <w:r>
        <w:rPr>
          <w:rFonts w:ascii="宋体" w:hAnsi="宋体" w:eastAsia="宋体" w:cs="宋体"/>
          <w:spacing w:val="-39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4"/>
          <w:lang w:eastAsia="zh-CN"/>
        </w:rPr>
        <w:t>6.1-1</w:t>
      </w:r>
      <w:r>
        <w:rPr>
          <w:rFonts w:ascii="宋体" w:hAnsi="宋体" w:eastAsia="宋体" w:cs="宋体"/>
          <w:b/>
          <w:bCs/>
          <w:spacing w:val="-4"/>
          <w:lang w:eastAsia="zh-CN"/>
        </w:rPr>
        <w:t>）</w:t>
      </w:r>
    </w:p>
    <w:p w14:paraId="401808F5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751C7D8F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A：点击【选择文件】， 弹出文件选择页面，选择对应文件中的 ebid 格式文件，点击打 开，页面显示已选择文件路径</w:t>
      </w:r>
    </w:p>
    <w:p w14:paraId="375F2EDE">
      <w:pPr>
        <w:rPr>
          <w:rFonts w:hint="eastAsia" w:ascii="仿宋" w:hAnsi="仿宋" w:eastAsia="仿宋" w:cs="仿宋"/>
          <w:b/>
          <w:bCs/>
          <w:spacing w:val="-1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B：点击【创建】，进入投标文件编制页面的商务文件编制</w:t>
      </w:r>
      <w:r>
        <w:rPr>
          <w:rFonts w:ascii="仿宋" w:hAnsi="仿宋" w:eastAsia="仿宋" w:cs="仿宋"/>
          <w:b/>
          <w:bCs/>
          <w:spacing w:val="-1"/>
          <w:lang w:eastAsia="zh-CN"/>
        </w:rPr>
        <w:t>（图 6.1-2）</w:t>
      </w:r>
    </w:p>
    <w:p w14:paraId="0C781403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仿宋" w:hAnsi="仿宋" w:eastAsia="仿宋" w:cs="仿宋"/>
          <w:b/>
          <w:bCs/>
          <w:spacing w:val="-1"/>
          <w:lang w:eastAsia="zh-CN"/>
        </w:rPr>
      </w:pPr>
      <w:r>
        <w:rPr>
          <w:rFonts w:hint="eastAsia" w:ascii="仿宋" w:hAnsi="仿宋" w:eastAsia="仿宋" w:cs="仿宋"/>
          <w:b/>
          <w:bCs/>
          <w:spacing w:val="-1"/>
          <w:lang w:eastAsia="zh-CN"/>
        </w:rPr>
        <w:br w:type="page"/>
      </w:r>
    </w:p>
    <w:p w14:paraId="607CA8B5">
      <w:pPr>
        <w:rPr>
          <w:rFonts w:ascii="仿宋" w:hAnsi="仿宋" w:eastAsia="仿宋" w:cs="仿宋"/>
          <w:b/>
          <w:bCs/>
          <w:spacing w:val="-1"/>
          <w:lang w:eastAsia="zh-CN"/>
        </w:rPr>
      </w:pPr>
    </w:p>
    <w:p w14:paraId="2366C157">
      <w:pPr>
        <w:jc w:val="center"/>
        <w:rPr>
          <w:rFonts w:hint="eastAsia" w:ascii="宋体" w:hAnsi="宋体" w:eastAsia="宋体" w:cs="宋体"/>
          <w:lang w:eastAsia="zh-CN"/>
        </w:rPr>
      </w:pPr>
      <w:r>
        <w:drawing>
          <wp:inline distT="0" distB="0" distL="114300" distR="114300">
            <wp:extent cx="5292725" cy="3369945"/>
            <wp:effectExtent l="0" t="0" r="10795" b="13335"/>
            <wp:docPr id="5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/>
          <w:bCs/>
          <w:spacing w:val="-4"/>
          <w:lang w:eastAsia="zh-CN"/>
        </w:rPr>
        <w:t>（图</w:t>
      </w:r>
      <w:r>
        <w:rPr>
          <w:rFonts w:ascii="宋体" w:hAnsi="宋体" w:eastAsia="宋体" w:cs="宋体"/>
          <w:spacing w:val="-39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4"/>
          <w:lang w:eastAsia="zh-CN"/>
        </w:rPr>
        <w:t>6.1-2</w:t>
      </w:r>
      <w:r>
        <w:rPr>
          <w:rFonts w:ascii="宋体" w:hAnsi="宋体" w:eastAsia="宋体" w:cs="宋体"/>
          <w:b/>
          <w:bCs/>
          <w:spacing w:val="-4"/>
          <w:lang w:eastAsia="zh-CN"/>
        </w:rPr>
        <w:t>）</w:t>
      </w:r>
    </w:p>
    <w:p w14:paraId="3813EE76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6FB0061F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lang w:eastAsia="zh-CN"/>
        </w:rPr>
        <w:t>A:点击【点此上传】，上传</w:t>
      </w:r>
      <w:r>
        <w:rPr>
          <w:rFonts w:hint="eastAsia" w:ascii="仿宋" w:hAnsi="仿宋" w:eastAsia="仿宋" w:cs="仿宋"/>
          <w:lang w:val="en-US" w:eastAsia="zh-CN"/>
        </w:rPr>
        <w:t>投标文件总计不得超过1GB</w:t>
      </w:r>
      <w:r>
        <w:rPr>
          <w:rFonts w:ascii="仿宋" w:hAnsi="仿宋" w:eastAsia="仿宋" w:cs="仿宋"/>
          <w:spacing w:val="-26"/>
          <w:lang w:eastAsia="zh-CN"/>
        </w:rPr>
        <w:t xml:space="preserve"> </w:t>
      </w:r>
      <w:r>
        <w:rPr>
          <w:rFonts w:ascii="仿宋" w:hAnsi="仿宋" w:eastAsia="仿宋" w:cs="仿宋"/>
          <w:lang w:eastAsia="zh-CN"/>
        </w:rPr>
        <w:t>的</w:t>
      </w:r>
      <w:r>
        <w:rPr>
          <w:rFonts w:ascii="仿宋" w:hAnsi="仿宋" w:eastAsia="仿宋" w:cs="仿宋"/>
          <w:spacing w:val="-51"/>
          <w:lang w:eastAsia="zh-CN"/>
        </w:rPr>
        <w:t xml:space="preserve"> </w:t>
      </w:r>
      <w:r>
        <w:rPr>
          <w:rFonts w:ascii="仿宋" w:hAnsi="仿宋" w:eastAsia="仿宋" w:cs="仿宋"/>
          <w:lang w:eastAsia="zh-CN"/>
        </w:rPr>
        <w:t>PDF</w:t>
      </w:r>
      <w:r>
        <w:rPr>
          <w:rFonts w:ascii="仿宋" w:hAnsi="仿宋" w:eastAsia="仿宋" w:cs="仿宋"/>
          <w:spacing w:val="-40"/>
          <w:lang w:eastAsia="zh-CN"/>
        </w:rPr>
        <w:t xml:space="preserve"> </w:t>
      </w:r>
      <w:r>
        <w:rPr>
          <w:rFonts w:ascii="仿宋" w:hAnsi="仿宋" w:eastAsia="仿宋" w:cs="仿宋"/>
          <w:lang w:eastAsia="zh-CN"/>
        </w:rPr>
        <w:t>文件后，页面</w:t>
      </w:r>
      <w:r>
        <w:rPr>
          <w:rFonts w:ascii="仿宋" w:hAnsi="仿宋" w:eastAsia="仿宋" w:cs="仿宋"/>
          <w:spacing w:val="-1"/>
          <w:lang w:eastAsia="zh-CN"/>
        </w:rPr>
        <w:t>显示如下</w:t>
      </w:r>
      <w:r>
        <w:rPr>
          <w:rFonts w:ascii="仿宋" w:hAnsi="仿宋" w:eastAsia="仿宋" w:cs="仿宋"/>
          <w:b/>
          <w:bCs/>
          <w:spacing w:val="-1"/>
          <w:lang w:eastAsia="zh-CN"/>
        </w:rPr>
        <w:t>（图6.1-3）</w:t>
      </w:r>
    </w:p>
    <w:p w14:paraId="4EE7CA9F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4470" cy="3334385"/>
            <wp:effectExtent l="0" t="0" r="3810" b="3175"/>
            <wp:docPr id="7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3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84470" cy="333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51D3D">
      <w:pPr>
        <w:spacing w:before="194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4"/>
          <w:lang w:eastAsia="zh-CN"/>
        </w:rPr>
        <w:t>（图</w:t>
      </w:r>
      <w:r>
        <w:rPr>
          <w:rFonts w:ascii="宋体" w:hAnsi="宋体" w:eastAsia="宋体" w:cs="宋体"/>
          <w:spacing w:val="-39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4"/>
          <w:lang w:eastAsia="zh-CN"/>
        </w:rPr>
        <w:t>6.1-3</w:t>
      </w:r>
      <w:r>
        <w:rPr>
          <w:rFonts w:ascii="宋体" w:hAnsi="宋体" w:eastAsia="宋体" w:cs="宋体"/>
          <w:b/>
          <w:bCs/>
          <w:spacing w:val="-4"/>
          <w:lang w:eastAsia="zh-CN"/>
        </w:rPr>
        <w:t>）</w:t>
      </w:r>
    </w:p>
    <w:p w14:paraId="354F8115">
      <w:pPr>
        <w:spacing w:before="216" w:line="217" w:lineRule="auto"/>
        <w:ind w:left="28"/>
        <w:rPr>
          <w:rFonts w:ascii="仿宋" w:hAnsi="仿宋" w:eastAsia="仿宋" w:cs="仿宋"/>
          <w:b/>
          <w:bCs/>
          <w:spacing w:val="-12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3E647179">
      <w:pPr>
        <w:spacing w:before="221" w:line="218" w:lineRule="auto"/>
        <w:ind w:left="15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ascii="仿宋" w:hAnsi="仿宋" w:eastAsia="仿宋" w:cs="仿宋"/>
          <w:lang w:eastAsia="zh-CN"/>
        </w:rPr>
        <w:t>B：点击【确认完成】，无需 CA 密码验证，直接弹出提示窗口，提示确认完成</w:t>
      </w:r>
    </w:p>
    <w:p w14:paraId="4617C6E3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C:点击【删除】，选择确认删除，页面显示如图</w:t>
      </w:r>
      <w:r>
        <w:rPr>
          <w:rFonts w:ascii="仿宋" w:hAnsi="仿宋" w:eastAsia="仿宋" w:cs="仿宋"/>
          <w:b/>
          <w:bCs/>
          <w:lang w:eastAsia="zh-CN"/>
        </w:rPr>
        <w:t>（6.1-2）</w:t>
      </w:r>
      <w:r>
        <w:rPr>
          <w:rFonts w:ascii="仿宋" w:hAnsi="仿宋" w:eastAsia="仿宋" w:cs="仿宋"/>
          <w:lang w:eastAsia="zh-CN"/>
        </w:rPr>
        <w:t>所示，可重新点击上传文件</w:t>
      </w:r>
    </w:p>
    <w:p w14:paraId="1935DE84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D：点击【查看】，查看已选择的文件内容</w:t>
      </w:r>
    </w:p>
    <w:p w14:paraId="4B17145A">
      <w:pPr>
        <w:spacing w:before="221" w:line="218" w:lineRule="auto"/>
        <w:ind w:left="15"/>
        <w:rPr>
          <w:rFonts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E：点击【导出】，可将文件下载至本地</w:t>
      </w:r>
    </w:p>
    <w:p w14:paraId="07BE6CE0">
      <w:pPr>
        <w:spacing w:before="221" w:line="218" w:lineRule="auto"/>
        <w:ind w:left="15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lang w:val="en-US" w:eastAsia="zh-CN"/>
        </w:rPr>
        <w:t>F</w:t>
      </w:r>
      <w:r>
        <w:rPr>
          <w:rFonts w:ascii="仿宋" w:hAnsi="仿宋" w:eastAsia="仿宋" w:cs="仿宋"/>
          <w:lang w:eastAsia="zh-CN"/>
        </w:rPr>
        <w:t>：点击【附件】，进入附件上传确认页面</w:t>
      </w:r>
      <w:r>
        <w:rPr>
          <w:rFonts w:ascii="仿宋" w:hAnsi="仿宋" w:eastAsia="仿宋" w:cs="仿宋"/>
          <w:b/>
          <w:bCs/>
          <w:lang w:eastAsia="zh-CN"/>
        </w:rPr>
        <w:t>（图 6.1-4）</w:t>
      </w:r>
    </w:p>
    <w:p w14:paraId="2F637A2F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92725" cy="3404235"/>
            <wp:effectExtent l="0" t="0" r="10795" b="9525"/>
            <wp:docPr id="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32861">
      <w:pPr>
        <w:spacing w:before="194" w:line="222" w:lineRule="auto"/>
        <w:ind w:left="3619"/>
        <w:rPr>
          <w:rFonts w:hint="eastAsia" w:ascii="宋体" w:hAnsi="宋体" w:eastAsia="宋体" w:cs="宋体"/>
        </w:rPr>
      </w:pPr>
      <w:r>
        <w:rPr>
          <w:rFonts w:ascii="宋体" w:hAnsi="宋体" w:eastAsia="宋体" w:cs="宋体"/>
          <w:b/>
          <w:bCs/>
          <w:spacing w:val="-4"/>
        </w:rPr>
        <w:t>（图</w:t>
      </w:r>
      <w:r>
        <w:rPr>
          <w:rFonts w:ascii="宋体" w:hAnsi="宋体" w:eastAsia="宋体" w:cs="宋体"/>
          <w:spacing w:val="-39"/>
        </w:rPr>
        <w:t xml:space="preserve"> </w:t>
      </w:r>
      <w:r>
        <w:rPr>
          <w:rFonts w:ascii="Calibri" w:hAnsi="Calibri" w:eastAsia="Calibri" w:cs="Calibri"/>
          <w:b/>
          <w:bCs/>
          <w:spacing w:val="-4"/>
        </w:rPr>
        <w:t>6.1-4</w:t>
      </w:r>
      <w:r>
        <w:rPr>
          <w:rFonts w:ascii="宋体" w:hAnsi="宋体" w:eastAsia="宋体" w:cs="宋体"/>
          <w:b/>
          <w:bCs/>
          <w:spacing w:val="-4"/>
        </w:rPr>
        <w:t>）</w:t>
      </w:r>
    </w:p>
    <w:p w14:paraId="0F40D9C6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</w:rPr>
      </w:pPr>
      <w:r>
        <w:rPr>
          <w:rFonts w:ascii="仿宋" w:hAnsi="仿宋" w:eastAsia="仿宋" w:cs="仿宋"/>
          <w:b/>
          <w:bCs/>
          <w:spacing w:val="-12"/>
        </w:rPr>
        <w:t>操作说明：</w:t>
      </w:r>
    </w:p>
    <w:p w14:paraId="45EF2DD0">
      <w:pPr>
        <w:spacing w:before="221" w:line="218" w:lineRule="auto"/>
        <w:ind w:left="15"/>
        <w:rPr>
          <w:rFonts w:hint="eastAsia" w:ascii="仿宋" w:hAnsi="仿宋" w:eastAsia="仿宋" w:cs="仿宋"/>
        </w:rPr>
      </w:pPr>
      <w:r>
        <w:rPr>
          <w:rFonts w:ascii="仿宋" w:hAnsi="仿宋" w:eastAsia="仿宋" w:cs="仿宋"/>
        </w:rPr>
        <w:t>A:点击【上传文件】， 上传附件非必填项，文件支持 jpg、doc、docx、mp4、zip、rar 等多种格式</w:t>
      </w:r>
    </w:p>
    <w:p w14:paraId="2168FCF3">
      <w:pPr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B:点击【确认完成】，无需 CA 密码验证，直接弹出窗口，提示确认成功，附件前显示 绿色对号</w:t>
      </w:r>
      <w:r>
        <w:rPr>
          <w:rFonts w:ascii="仿宋" w:hAnsi="仿宋" w:eastAsia="仿宋" w:cs="仿宋"/>
          <w:b/>
          <w:bCs/>
          <w:lang w:eastAsia="zh-CN"/>
        </w:rPr>
        <w:t>（图 6.1-5）</w:t>
      </w:r>
      <w:r>
        <w:rPr>
          <w:rFonts w:hint="eastAsia" w:ascii="仿宋" w:hAnsi="仿宋" w:eastAsia="仿宋" w:cs="仿宋"/>
          <w:lang w:eastAsia="zh-CN"/>
        </w:rPr>
        <w:t>，编制商务文件后方显示蓝色对号图标</w:t>
      </w:r>
    </w:p>
    <w:p w14:paraId="758BC031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drawing>
          <wp:inline distT="0" distB="0" distL="0" distR="0">
            <wp:extent cx="5292090" cy="3401695"/>
            <wp:effectExtent l="0" t="0" r="3810" b="8255"/>
            <wp:docPr id="103099622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996221" name="图片 1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2090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E4D6BB">
      <w:pPr>
        <w:spacing w:before="68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4"/>
          <w:lang w:eastAsia="zh-CN"/>
        </w:rPr>
        <w:t>（图</w:t>
      </w:r>
      <w:r>
        <w:rPr>
          <w:rFonts w:ascii="宋体" w:hAnsi="宋体" w:eastAsia="宋体" w:cs="宋体"/>
          <w:spacing w:val="-39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4"/>
          <w:lang w:eastAsia="zh-CN"/>
        </w:rPr>
        <w:t>6.1-5</w:t>
      </w:r>
      <w:r>
        <w:rPr>
          <w:rFonts w:ascii="宋体" w:hAnsi="宋体" w:eastAsia="宋体" w:cs="宋体"/>
          <w:b/>
          <w:bCs/>
          <w:spacing w:val="-4"/>
          <w:lang w:eastAsia="zh-CN"/>
        </w:rPr>
        <w:t>）</w:t>
      </w:r>
    </w:p>
    <w:p w14:paraId="640E80A0">
      <w:pPr>
        <w:spacing w:before="216" w:line="217" w:lineRule="auto"/>
        <w:ind w:left="2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1B6958E9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</w:t>
      </w:r>
      <w:r>
        <w:rPr>
          <w:rFonts w:hint="eastAsia" w:ascii="仿宋" w:hAnsi="仿宋" w:eastAsia="仿宋" w:cs="仿宋"/>
          <w:lang w:eastAsia="zh-CN"/>
        </w:rPr>
        <w:t>：</w:t>
      </w:r>
      <w:r>
        <w:rPr>
          <w:rFonts w:ascii="仿宋" w:hAnsi="仿宋" w:eastAsia="仿宋" w:cs="仿宋"/>
          <w:lang w:eastAsia="zh-CN"/>
        </w:rPr>
        <w:t>点击【</w:t>
      </w:r>
      <w:r>
        <w:rPr>
          <w:rFonts w:hint="eastAsia" w:ascii="仿宋" w:hAnsi="仿宋" w:eastAsia="仿宋" w:cs="仿宋"/>
          <w:lang w:eastAsia="zh-CN"/>
        </w:rPr>
        <w:t>编制</w:t>
      </w:r>
      <w:r>
        <w:rPr>
          <w:rFonts w:ascii="仿宋" w:hAnsi="仿宋" w:eastAsia="仿宋" w:cs="仿宋"/>
          <w:lang w:eastAsia="zh-CN"/>
        </w:rPr>
        <w:t xml:space="preserve">技术文件】，进入技术文件编制页面，与商务文件编制一致 </w:t>
      </w:r>
    </w:p>
    <w:p w14:paraId="3384B3DE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B：点击【</w:t>
      </w:r>
      <w:r>
        <w:rPr>
          <w:rFonts w:hint="eastAsia" w:ascii="仿宋" w:hAnsi="仿宋" w:eastAsia="仿宋" w:cs="仿宋"/>
          <w:lang w:eastAsia="zh-CN"/>
        </w:rPr>
        <w:t>编制</w:t>
      </w:r>
      <w:r>
        <w:rPr>
          <w:rFonts w:ascii="仿宋" w:hAnsi="仿宋" w:eastAsia="仿宋" w:cs="仿宋"/>
          <w:lang w:eastAsia="zh-CN"/>
        </w:rPr>
        <w:t>价格文件】，进入</w:t>
      </w:r>
      <w:r>
        <w:rPr>
          <w:rFonts w:hint="eastAsia" w:ascii="仿宋" w:hAnsi="仿宋" w:eastAsia="仿宋" w:cs="仿宋"/>
          <w:lang w:eastAsia="zh-CN"/>
        </w:rPr>
        <w:t>价格文件编制页面，其中投标专用表单</w:t>
      </w:r>
      <w:r>
        <w:rPr>
          <w:rFonts w:ascii="仿宋" w:hAnsi="仿宋" w:eastAsia="仿宋" w:cs="仿宋"/>
          <w:lang w:eastAsia="zh-CN"/>
        </w:rPr>
        <w:t>编制页面</w:t>
      </w:r>
      <w:r>
        <w:rPr>
          <w:rFonts w:ascii="仿宋" w:hAnsi="仿宋" w:eastAsia="仿宋" w:cs="仿宋"/>
          <w:b/>
          <w:bCs/>
          <w:lang w:eastAsia="zh-CN"/>
        </w:rPr>
        <w:t>（图6.1-6）</w:t>
      </w:r>
      <w:r>
        <w:rPr>
          <w:rFonts w:hint="eastAsia" w:ascii="仿宋" w:hAnsi="仿宋" w:eastAsia="仿宋" w:cs="仿宋"/>
          <w:lang w:eastAsia="zh-CN"/>
        </w:rPr>
        <w:t>，投标文件部分与上午文件编制一致</w:t>
      </w:r>
    </w:p>
    <w:p w14:paraId="04F52198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C</w:t>
      </w:r>
      <w:r>
        <w:rPr>
          <w:rFonts w:hint="eastAsia" w:ascii="仿宋" w:hAnsi="仿宋" w:eastAsia="仿宋" w:cs="仿宋"/>
          <w:lang w:eastAsia="zh-CN"/>
        </w:rPr>
        <w:t>：</w:t>
      </w:r>
      <w:r>
        <w:rPr>
          <w:rFonts w:ascii="仿宋" w:hAnsi="仿宋" w:eastAsia="仿宋" w:cs="仿宋"/>
          <w:lang w:eastAsia="zh-CN"/>
        </w:rPr>
        <w:t>点击【关联</w:t>
      </w:r>
      <w:r>
        <w:rPr>
          <w:rFonts w:hint="eastAsia" w:ascii="仿宋" w:hAnsi="仿宋" w:eastAsia="仿宋" w:cs="仿宋"/>
          <w:lang w:eastAsia="zh-CN"/>
        </w:rPr>
        <w:t>评标条款</w:t>
      </w:r>
      <w:r>
        <w:rPr>
          <w:rFonts w:ascii="仿宋" w:hAnsi="仿宋" w:eastAsia="仿宋" w:cs="仿宋"/>
          <w:lang w:eastAsia="zh-CN"/>
        </w:rPr>
        <w:t>】，进入条款关联页面</w:t>
      </w:r>
      <w:r>
        <w:rPr>
          <w:rFonts w:ascii="仿宋" w:hAnsi="仿宋" w:eastAsia="仿宋" w:cs="仿宋"/>
          <w:b/>
          <w:bCs/>
          <w:lang w:eastAsia="zh-CN"/>
        </w:rPr>
        <w:t>（图 6.1-</w:t>
      </w:r>
      <w:r>
        <w:rPr>
          <w:rFonts w:hint="eastAsia" w:ascii="仿宋" w:hAnsi="仿宋" w:eastAsia="仿宋" w:cs="仿宋"/>
          <w:b/>
          <w:bCs/>
          <w:lang w:eastAsia="zh-CN"/>
        </w:rPr>
        <w:t>9</w:t>
      </w:r>
      <w:r>
        <w:rPr>
          <w:rFonts w:ascii="仿宋" w:hAnsi="仿宋" w:eastAsia="仿宋" w:cs="仿宋"/>
          <w:b/>
          <w:bCs/>
          <w:lang w:eastAsia="zh-CN"/>
        </w:rPr>
        <w:t>）</w:t>
      </w:r>
    </w:p>
    <w:p w14:paraId="4B1684CE">
      <w:pPr>
        <w:spacing w:before="221" w:line="218" w:lineRule="auto"/>
        <w:ind w:left="15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ascii="仿宋" w:hAnsi="仿宋" w:eastAsia="仿宋" w:cs="仿宋"/>
          <w:lang w:eastAsia="zh-CN"/>
        </w:rPr>
        <w:t>D：点击【生成投标文件】页面， 进入生成投标文件页面</w:t>
      </w:r>
      <w:r>
        <w:rPr>
          <w:rFonts w:ascii="仿宋" w:hAnsi="仿宋" w:eastAsia="仿宋" w:cs="仿宋"/>
          <w:b/>
          <w:bCs/>
          <w:lang w:eastAsia="zh-CN"/>
        </w:rPr>
        <w:t>（图 6.1-8）</w:t>
      </w:r>
    </w:p>
    <w:p w14:paraId="39F1C2B4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92725" cy="3404235"/>
            <wp:effectExtent l="0" t="0" r="10795" b="9525"/>
            <wp:docPr id="4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5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75480">
      <w:pPr>
        <w:spacing w:before="262" w:line="222" w:lineRule="auto"/>
        <w:ind w:left="3749"/>
        <w:rPr>
          <w:rFonts w:hint="eastAsia" w:ascii="宋体" w:hAnsi="宋体" w:eastAsia="宋体" w:cs="宋体"/>
          <w:b/>
          <w:bCs/>
          <w:spacing w:val="-5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1657985</wp:posOffset>
                </wp:positionH>
                <wp:positionV relativeFrom="paragraph">
                  <wp:posOffset>-1025525</wp:posOffset>
                </wp:positionV>
                <wp:extent cx="1617345" cy="1605280"/>
                <wp:effectExtent l="635" t="2540" r="1270" b="1905"/>
                <wp:wrapNone/>
                <wp:docPr id="827178108" name="任意多边形: 形状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7345" cy="1605280"/>
                        </a:xfrm>
                        <a:custGeom>
                          <a:avLst/>
                          <a:gdLst>
                            <a:gd name="T0" fmla="*/ 1312 w 2546"/>
                            <a:gd name="T1" fmla="*/ 1995 h 2528"/>
                            <a:gd name="T2" fmla="*/ 977 w 2546"/>
                            <a:gd name="T3" fmla="*/ 2211 h 2528"/>
                            <a:gd name="T4" fmla="*/ 608 w 2546"/>
                            <a:gd name="T5" fmla="*/ 1934 h 2528"/>
                            <a:gd name="T6" fmla="*/ 734 w 2546"/>
                            <a:gd name="T7" fmla="*/ 1403 h 2528"/>
                            <a:gd name="T8" fmla="*/ 590 w 2546"/>
                            <a:gd name="T9" fmla="*/ 1664 h 2528"/>
                            <a:gd name="T10" fmla="*/ 540 w 2546"/>
                            <a:gd name="T11" fmla="*/ 1293 h 2528"/>
                            <a:gd name="T12" fmla="*/ 562 w 2546"/>
                            <a:gd name="T13" fmla="*/ 1911 h 2528"/>
                            <a:gd name="T14" fmla="*/ 334 w 2546"/>
                            <a:gd name="T15" fmla="*/ 1500 h 2528"/>
                            <a:gd name="T16" fmla="*/ 374 w 2546"/>
                            <a:gd name="T17" fmla="*/ 2169 h 2528"/>
                            <a:gd name="T18" fmla="*/ 146 w 2546"/>
                            <a:gd name="T19" fmla="*/ 1930 h 2528"/>
                            <a:gd name="T20" fmla="*/ 0 w 2546"/>
                            <a:gd name="T21" fmla="*/ 1625 h 2528"/>
                            <a:gd name="T22" fmla="*/ 289 w 2546"/>
                            <a:gd name="T23" fmla="*/ 1668 h 2528"/>
                            <a:gd name="T24" fmla="*/ 459 w 2546"/>
                            <a:gd name="T25" fmla="*/ 1995 h 2528"/>
                            <a:gd name="T26" fmla="*/ 524 w 2546"/>
                            <a:gd name="T27" fmla="*/ 2060 h 2528"/>
                            <a:gd name="T28" fmla="*/ 757 w 2546"/>
                            <a:gd name="T29" fmla="*/ 2527 h 2528"/>
                            <a:gd name="T30" fmla="*/ 724 w 2546"/>
                            <a:gd name="T31" fmla="*/ 2349 h 2528"/>
                            <a:gd name="T32" fmla="*/ 374 w 2546"/>
                            <a:gd name="T33" fmla="*/ 2169 h 2528"/>
                            <a:gd name="T34" fmla="*/ 918 w 2546"/>
                            <a:gd name="T35" fmla="*/ 2152 h 2528"/>
                            <a:gd name="T36" fmla="*/ 1828 w 2546"/>
                            <a:gd name="T37" fmla="*/ 1184 h 2528"/>
                            <a:gd name="T38" fmla="*/ 1700 w 2546"/>
                            <a:gd name="T39" fmla="*/ 1617 h 2528"/>
                            <a:gd name="T40" fmla="*/ 1344 w 2546"/>
                            <a:gd name="T41" fmla="*/ 1840 h 2528"/>
                            <a:gd name="T42" fmla="*/ 1011 w 2546"/>
                            <a:gd name="T43" fmla="*/ 1560 h 2528"/>
                            <a:gd name="T44" fmla="*/ 1140 w 2546"/>
                            <a:gd name="T45" fmla="*/ 1150 h 2528"/>
                            <a:gd name="T46" fmla="*/ 1530 w 2546"/>
                            <a:gd name="T47" fmla="*/ 910 h 2528"/>
                            <a:gd name="T48" fmla="*/ 1828 w 2546"/>
                            <a:gd name="T49" fmla="*/ 1184 h 2528"/>
                            <a:gd name="T50" fmla="*/ 1106 w 2546"/>
                            <a:gd name="T51" fmla="*/ 570 h 2528"/>
                            <a:gd name="T52" fmla="*/ 1236 w 2546"/>
                            <a:gd name="T53" fmla="*/ 1012 h 2528"/>
                            <a:gd name="T54" fmla="*/ 1316 w 2546"/>
                            <a:gd name="T55" fmla="*/ 1022 h 2528"/>
                            <a:gd name="T56" fmla="*/ 929 w 2546"/>
                            <a:gd name="T57" fmla="*/ 937 h 2528"/>
                            <a:gd name="T58" fmla="*/ 923 w 2546"/>
                            <a:gd name="T59" fmla="*/ 1010 h 2528"/>
                            <a:gd name="T60" fmla="*/ 1020 w 2546"/>
                            <a:gd name="T61" fmla="*/ 1217 h 2528"/>
                            <a:gd name="T62" fmla="*/ 1703 w 2546"/>
                            <a:gd name="T63" fmla="*/ 713 h 2528"/>
                            <a:gd name="T64" fmla="*/ 1550 w 2546"/>
                            <a:gd name="T65" fmla="*/ 503 h 2528"/>
                            <a:gd name="T66" fmla="*/ 1413 w 2546"/>
                            <a:gd name="T67" fmla="*/ 215 h 2528"/>
                            <a:gd name="T68" fmla="*/ 1731 w 2546"/>
                            <a:gd name="T69" fmla="*/ 199 h 2528"/>
                            <a:gd name="T70" fmla="*/ 1779 w 2546"/>
                            <a:gd name="T71" fmla="*/ 150 h 2528"/>
                            <a:gd name="T72" fmla="*/ 1841 w 2546"/>
                            <a:gd name="T73" fmla="*/ 212 h 2528"/>
                            <a:gd name="T74" fmla="*/ 2197 w 2546"/>
                            <a:gd name="T75" fmla="*/ 343 h 2528"/>
                            <a:gd name="T76" fmla="*/ 2297 w 2546"/>
                            <a:gd name="T77" fmla="*/ 764 h 2528"/>
                            <a:gd name="T78" fmla="*/ 2069 w 2546"/>
                            <a:gd name="T79" fmla="*/ 992 h 2528"/>
                            <a:gd name="T80" fmla="*/ 1765 w 2546"/>
                            <a:gd name="T81" fmla="*/ 775 h 2528"/>
                            <a:gd name="T82" fmla="*/ 2289 w 2546"/>
                            <a:gd name="T83" fmla="*/ 851 h 2528"/>
                            <a:gd name="T84" fmla="*/ 2347 w 2546"/>
                            <a:gd name="T85" fmla="*/ 915 h 2528"/>
                            <a:gd name="T86" fmla="*/ 2000 w 2546"/>
                            <a:gd name="T87" fmla="*/ 1284 h 2528"/>
                            <a:gd name="T88" fmla="*/ 1587 w 2546"/>
                            <a:gd name="T89" fmla="*/ 767 h 2528"/>
                            <a:gd name="T90" fmla="*/ 1570 w 2546"/>
                            <a:gd name="T91" fmla="*/ 658 h 2528"/>
                            <a:gd name="T92" fmla="*/ 1855 w 2546"/>
                            <a:gd name="T93" fmla="*/ 562 h 2528"/>
                            <a:gd name="T94" fmla="*/ 1674 w 2546"/>
                            <a:gd name="T95" fmla="*/ 379 h 2528"/>
                            <a:gd name="T96" fmla="*/ 1474 w 2546"/>
                            <a:gd name="T97" fmla="*/ 498 h 2528"/>
                            <a:gd name="T98" fmla="*/ 1228 w 2546"/>
                            <a:gd name="T99" fmla="*/ 420 h 2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</a:cxnLst>
                          <a:rect l="0" t="0" r="r" b="b"/>
                          <a:pathLst>
                            <a:path w="2546" h="2528">
                              <a:moveTo>
                                <a:pt x="608" y="1934"/>
                              </a:moveTo>
                              <a:cubicBezTo>
                                <a:pt x="715" y="1827"/>
                                <a:pt x="822" y="1719"/>
                                <a:pt x="929" y="1612"/>
                              </a:cubicBezTo>
                              <a:cubicBezTo>
                                <a:pt x="1057" y="1740"/>
                                <a:pt x="1184" y="1868"/>
                                <a:pt x="1312" y="1995"/>
                              </a:cubicBezTo>
                              <a:cubicBezTo>
                                <a:pt x="1296" y="2010"/>
                                <a:pt x="1281" y="2026"/>
                                <a:pt x="1266" y="2041"/>
                              </a:cubicBezTo>
                              <a:cubicBezTo>
                                <a:pt x="1246" y="2021"/>
                                <a:pt x="1226" y="2001"/>
                                <a:pt x="1207" y="1982"/>
                              </a:cubicBezTo>
                              <a:cubicBezTo>
                                <a:pt x="1130" y="2058"/>
                                <a:pt x="1053" y="2135"/>
                                <a:pt x="977" y="2211"/>
                              </a:cubicBezTo>
                              <a:cubicBezTo>
                                <a:pt x="997" y="2231"/>
                                <a:pt x="1017" y="2251"/>
                                <a:pt x="1037" y="2271"/>
                              </a:cubicBezTo>
                              <a:cubicBezTo>
                                <a:pt x="1022" y="2287"/>
                                <a:pt x="1007" y="2302"/>
                                <a:pt x="991" y="2317"/>
                              </a:cubicBezTo>
                              <a:cubicBezTo>
                                <a:pt x="864" y="2189"/>
                                <a:pt x="736" y="2061"/>
                                <a:pt x="608" y="1934"/>
                              </a:cubicBezTo>
                              <a:moveTo>
                                <a:pt x="174" y="1538"/>
                              </a:moveTo>
                              <a:cubicBezTo>
                                <a:pt x="291" y="1420"/>
                                <a:pt x="409" y="1302"/>
                                <a:pt x="527" y="1185"/>
                              </a:cubicBezTo>
                              <a:cubicBezTo>
                                <a:pt x="595" y="1255"/>
                                <a:pt x="664" y="1328"/>
                                <a:pt x="734" y="1403"/>
                              </a:cubicBezTo>
                              <a:cubicBezTo>
                                <a:pt x="815" y="1491"/>
                                <a:pt x="828" y="1564"/>
                                <a:pt x="774" y="1622"/>
                              </a:cubicBezTo>
                              <a:cubicBezTo>
                                <a:pt x="747" y="1652"/>
                                <a:pt x="712" y="1687"/>
                                <a:pt x="669" y="1727"/>
                              </a:cubicBezTo>
                              <a:cubicBezTo>
                                <a:pt x="638" y="1701"/>
                                <a:pt x="611" y="1680"/>
                                <a:pt x="590" y="1664"/>
                              </a:cubicBezTo>
                              <a:cubicBezTo>
                                <a:pt x="632" y="1631"/>
                                <a:pt x="668" y="1599"/>
                                <a:pt x="699" y="1568"/>
                              </a:cubicBezTo>
                              <a:cubicBezTo>
                                <a:pt x="733" y="1534"/>
                                <a:pt x="726" y="1492"/>
                                <a:pt x="678" y="1440"/>
                              </a:cubicBezTo>
                              <a:cubicBezTo>
                                <a:pt x="639" y="1396"/>
                                <a:pt x="593" y="1347"/>
                                <a:pt x="540" y="1293"/>
                              </a:cubicBezTo>
                              <a:cubicBezTo>
                                <a:pt x="487" y="1346"/>
                                <a:pt x="434" y="1400"/>
                                <a:pt x="381" y="1452"/>
                              </a:cubicBezTo>
                              <a:cubicBezTo>
                                <a:pt x="451" y="1527"/>
                                <a:pt x="499" y="1592"/>
                                <a:pt x="525" y="1647"/>
                              </a:cubicBezTo>
                              <a:cubicBezTo>
                                <a:pt x="560" y="1722"/>
                                <a:pt x="570" y="1810"/>
                                <a:pt x="562" y="1911"/>
                              </a:cubicBezTo>
                              <a:cubicBezTo>
                                <a:pt x="537" y="1902"/>
                                <a:pt x="508" y="1894"/>
                                <a:pt x="475" y="1886"/>
                              </a:cubicBezTo>
                              <a:cubicBezTo>
                                <a:pt x="485" y="1797"/>
                                <a:pt x="480" y="1723"/>
                                <a:pt x="455" y="1667"/>
                              </a:cubicBezTo>
                              <a:cubicBezTo>
                                <a:pt x="439" y="1622"/>
                                <a:pt x="398" y="1567"/>
                                <a:pt x="334" y="1500"/>
                              </a:cubicBezTo>
                              <a:cubicBezTo>
                                <a:pt x="301" y="1532"/>
                                <a:pt x="268" y="1566"/>
                                <a:pt x="235" y="1599"/>
                              </a:cubicBezTo>
                              <a:cubicBezTo>
                                <a:pt x="215" y="1578"/>
                                <a:pt x="194" y="1558"/>
                                <a:pt x="174" y="1538"/>
                              </a:cubicBezTo>
                              <a:moveTo>
                                <a:pt x="374" y="2169"/>
                              </a:moveTo>
                              <a:cubicBezTo>
                                <a:pt x="394" y="2130"/>
                                <a:pt x="413" y="2092"/>
                                <a:pt x="430" y="2056"/>
                              </a:cubicBezTo>
                              <a:cubicBezTo>
                                <a:pt x="362" y="1987"/>
                                <a:pt x="294" y="1919"/>
                                <a:pt x="226" y="1851"/>
                              </a:cubicBezTo>
                              <a:cubicBezTo>
                                <a:pt x="199" y="1877"/>
                                <a:pt x="173" y="1904"/>
                                <a:pt x="146" y="1930"/>
                              </a:cubicBezTo>
                              <a:cubicBezTo>
                                <a:pt x="126" y="1910"/>
                                <a:pt x="106" y="1890"/>
                                <a:pt x="86" y="1870"/>
                              </a:cubicBezTo>
                              <a:cubicBezTo>
                                <a:pt x="113" y="1844"/>
                                <a:pt x="139" y="1817"/>
                                <a:pt x="166" y="1791"/>
                              </a:cubicBezTo>
                              <a:cubicBezTo>
                                <a:pt x="110" y="1736"/>
                                <a:pt x="55" y="1680"/>
                                <a:pt x="0" y="1625"/>
                              </a:cubicBezTo>
                              <a:cubicBezTo>
                                <a:pt x="14" y="1610"/>
                                <a:pt x="29" y="1595"/>
                                <a:pt x="44" y="1580"/>
                              </a:cubicBezTo>
                              <a:cubicBezTo>
                                <a:pt x="99" y="1636"/>
                                <a:pt x="155" y="1691"/>
                                <a:pt x="210" y="1747"/>
                              </a:cubicBezTo>
                              <a:cubicBezTo>
                                <a:pt x="236" y="1720"/>
                                <a:pt x="263" y="1694"/>
                                <a:pt x="289" y="1668"/>
                              </a:cubicBezTo>
                              <a:cubicBezTo>
                                <a:pt x="309" y="1688"/>
                                <a:pt x="329" y="1708"/>
                                <a:pt x="349" y="1728"/>
                              </a:cubicBezTo>
                              <a:cubicBezTo>
                                <a:pt x="323" y="1754"/>
                                <a:pt x="296" y="1780"/>
                                <a:pt x="270" y="1807"/>
                              </a:cubicBezTo>
                              <a:cubicBezTo>
                                <a:pt x="333" y="1869"/>
                                <a:pt x="396" y="1932"/>
                                <a:pt x="459" y="1995"/>
                              </a:cubicBezTo>
                              <a:cubicBezTo>
                                <a:pt x="473" y="1966"/>
                                <a:pt x="486" y="1937"/>
                                <a:pt x="497" y="1908"/>
                              </a:cubicBezTo>
                              <a:cubicBezTo>
                                <a:pt x="528" y="1936"/>
                                <a:pt x="551" y="1956"/>
                                <a:pt x="565" y="1968"/>
                              </a:cubicBezTo>
                              <a:cubicBezTo>
                                <a:pt x="551" y="2000"/>
                                <a:pt x="537" y="2030"/>
                                <a:pt x="524" y="2060"/>
                              </a:cubicBezTo>
                              <a:cubicBezTo>
                                <a:pt x="610" y="2146"/>
                                <a:pt x="696" y="2232"/>
                                <a:pt x="781" y="2318"/>
                              </a:cubicBezTo>
                              <a:cubicBezTo>
                                <a:pt x="844" y="2381"/>
                                <a:pt x="856" y="2432"/>
                                <a:pt x="816" y="2472"/>
                              </a:cubicBezTo>
                              <a:cubicBezTo>
                                <a:pt x="802" y="2486"/>
                                <a:pt x="782" y="2504"/>
                                <a:pt x="757" y="2527"/>
                              </a:cubicBezTo>
                              <a:cubicBezTo>
                                <a:pt x="732" y="2505"/>
                                <a:pt x="707" y="2485"/>
                                <a:pt x="682" y="2467"/>
                              </a:cubicBezTo>
                              <a:cubicBezTo>
                                <a:pt x="709" y="2448"/>
                                <a:pt x="729" y="2432"/>
                                <a:pt x="741" y="2419"/>
                              </a:cubicBezTo>
                              <a:cubicBezTo>
                                <a:pt x="759" y="2402"/>
                                <a:pt x="753" y="2378"/>
                                <a:pt x="724" y="2349"/>
                              </a:cubicBezTo>
                              <a:cubicBezTo>
                                <a:pt x="648" y="2274"/>
                                <a:pt x="573" y="2198"/>
                                <a:pt x="497" y="2122"/>
                              </a:cubicBezTo>
                              <a:cubicBezTo>
                                <a:pt x="481" y="2161"/>
                                <a:pt x="465" y="2198"/>
                                <a:pt x="451" y="2234"/>
                              </a:cubicBezTo>
                              <a:cubicBezTo>
                                <a:pt x="425" y="2212"/>
                                <a:pt x="400" y="2190"/>
                                <a:pt x="374" y="2169"/>
                              </a:cubicBezTo>
                              <a:moveTo>
                                <a:pt x="944" y="1719"/>
                              </a:moveTo>
                              <a:cubicBezTo>
                                <a:pt x="868" y="1796"/>
                                <a:pt x="791" y="1872"/>
                                <a:pt x="714" y="1949"/>
                              </a:cubicBezTo>
                              <a:cubicBezTo>
                                <a:pt x="782" y="2017"/>
                                <a:pt x="850" y="2084"/>
                                <a:pt x="918" y="2152"/>
                              </a:cubicBezTo>
                              <a:cubicBezTo>
                                <a:pt x="994" y="2076"/>
                                <a:pt x="1071" y="1999"/>
                                <a:pt x="1148" y="1922"/>
                              </a:cubicBezTo>
                              <a:cubicBezTo>
                                <a:pt x="1080" y="1855"/>
                                <a:pt x="1012" y="1787"/>
                                <a:pt x="944" y="1719"/>
                              </a:cubicBezTo>
                            </a:path>
                            <a:path w="2546" h="2528">
                              <a:moveTo>
                                <a:pt x="1828" y="1184"/>
                              </a:moveTo>
                              <a:cubicBezTo>
                                <a:pt x="1840" y="1223"/>
                                <a:pt x="1852" y="1260"/>
                                <a:pt x="1866" y="1292"/>
                              </a:cubicBezTo>
                              <a:cubicBezTo>
                                <a:pt x="1704" y="1339"/>
                                <a:pt x="1530" y="1333"/>
                                <a:pt x="1347" y="1264"/>
                              </a:cubicBezTo>
                              <a:cubicBezTo>
                                <a:pt x="1464" y="1382"/>
                                <a:pt x="1582" y="1499"/>
                                <a:pt x="1700" y="1617"/>
                              </a:cubicBezTo>
                              <a:cubicBezTo>
                                <a:pt x="1684" y="1632"/>
                                <a:pt x="1668" y="1648"/>
                                <a:pt x="1653" y="1664"/>
                              </a:cubicBezTo>
                              <a:cubicBezTo>
                                <a:pt x="1536" y="1546"/>
                                <a:pt x="1418" y="1429"/>
                                <a:pt x="1301" y="1312"/>
                              </a:cubicBezTo>
                              <a:cubicBezTo>
                                <a:pt x="1361" y="1487"/>
                                <a:pt x="1372" y="1664"/>
                                <a:pt x="1344" y="1840"/>
                              </a:cubicBezTo>
                              <a:cubicBezTo>
                                <a:pt x="1316" y="1830"/>
                                <a:pt x="1283" y="1820"/>
                                <a:pt x="1246" y="1810"/>
                              </a:cubicBezTo>
                              <a:cubicBezTo>
                                <a:pt x="1284" y="1645"/>
                                <a:pt x="1286" y="1484"/>
                                <a:pt x="1242" y="1329"/>
                              </a:cubicBezTo>
                              <a:cubicBezTo>
                                <a:pt x="1165" y="1406"/>
                                <a:pt x="1088" y="1483"/>
                                <a:pt x="1011" y="1560"/>
                              </a:cubicBezTo>
                              <a:cubicBezTo>
                                <a:pt x="989" y="1538"/>
                                <a:pt x="968" y="1516"/>
                                <a:pt x="946" y="1494"/>
                              </a:cubicBezTo>
                              <a:cubicBezTo>
                                <a:pt x="1036" y="1405"/>
                                <a:pt x="1125" y="1315"/>
                                <a:pt x="1215" y="1225"/>
                              </a:cubicBezTo>
                              <a:cubicBezTo>
                                <a:pt x="1190" y="1200"/>
                                <a:pt x="1165" y="1175"/>
                                <a:pt x="1140" y="1150"/>
                              </a:cubicBezTo>
                              <a:cubicBezTo>
                                <a:pt x="1155" y="1135"/>
                                <a:pt x="1171" y="1119"/>
                                <a:pt x="1186" y="1104"/>
                              </a:cubicBezTo>
                              <a:cubicBezTo>
                                <a:pt x="1211" y="1129"/>
                                <a:pt x="1236" y="1154"/>
                                <a:pt x="1261" y="1179"/>
                              </a:cubicBezTo>
                              <a:cubicBezTo>
                                <a:pt x="1351" y="1089"/>
                                <a:pt x="1440" y="1000"/>
                                <a:pt x="1530" y="910"/>
                              </a:cubicBezTo>
                              <a:cubicBezTo>
                                <a:pt x="1552" y="932"/>
                                <a:pt x="1573" y="954"/>
                                <a:pt x="1595" y="976"/>
                              </a:cubicBezTo>
                              <a:cubicBezTo>
                                <a:pt x="1518" y="1052"/>
                                <a:pt x="1441" y="1130"/>
                                <a:pt x="1364" y="1207"/>
                              </a:cubicBezTo>
                              <a:cubicBezTo>
                                <a:pt x="1527" y="1259"/>
                                <a:pt x="1682" y="1249"/>
                                <a:pt x="1828" y="1184"/>
                              </a:cubicBezTo>
                              <a:moveTo>
                                <a:pt x="695" y="1156"/>
                              </a:moveTo>
                              <a:cubicBezTo>
                                <a:pt x="670" y="1135"/>
                                <a:pt x="645" y="1117"/>
                                <a:pt x="621" y="1099"/>
                              </a:cubicBezTo>
                              <a:cubicBezTo>
                                <a:pt x="838" y="875"/>
                                <a:pt x="1000" y="699"/>
                                <a:pt x="1106" y="570"/>
                              </a:cubicBezTo>
                              <a:cubicBezTo>
                                <a:pt x="1130" y="589"/>
                                <a:pt x="1154" y="608"/>
                                <a:pt x="1179" y="628"/>
                              </a:cubicBezTo>
                              <a:cubicBezTo>
                                <a:pt x="1055" y="770"/>
                                <a:pt x="893" y="945"/>
                                <a:pt x="695" y="1156"/>
                              </a:cubicBezTo>
                              <a:moveTo>
                                <a:pt x="1236" y="1012"/>
                              </a:moveTo>
                              <a:cubicBezTo>
                                <a:pt x="1215" y="919"/>
                                <a:pt x="1189" y="814"/>
                                <a:pt x="1153" y="697"/>
                              </a:cubicBezTo>
                              <a:cubicBezTo>
                                <a:pt x="1182" y="699"/>
                                <a:pt x="1211" y="699"/>
                                <a:pt x="1240" y="700"/>
                              </a:cubicBezTo>
                              <a:cubicBezTo>
                                <a:pt x="1267" y="805"/>
                                <a:pt x="1290" y="913"/>
                                <a:pt x="1316" y="1022"/>
                              </a:cubicBezTo>
                              <a:cubicBezTo>
                                <a:pt x="1289" y="1018"/>
                                <a:pt x="1263" y="1015"/>
                                <a:pt x="1236" y="1012"/>
                              </a:cubicBezTo>
                              <a:moveTo>
                                <a:pt x="923" y="1010"/>
                              </a:moveTo>
                              <a:cubicBezTo>
                                <a:pt x="925" y="986"/>
                                <a:pt x="928" y="961"/>
                                <a:pt x="929" y="937"/>
                              </a:cubicBezTo>
                              <a:cubicBezTo>
                                <a:pt x="1037" y="973"/>
                                <a:pt x="1117" y="999"/>
                                <a:pt x="1169" y="1020"/>
                              </a:cubicBezTo>
                              <a:cubicBezTo>
                                <a:pt x="1166" y="1046"/>
                                <a:pt x="1163" y="1073"/>
                                <a:pt x="1161" y="1100"/>
                              </a:cubicBezTo>
                              <a:cubicBezTo>
                                <a:pt x="1095" y="1071"/>
                                <a:pt x="1016" y="1042"/>
                                <a:pt x="923" y="1010"/>
                              </a:cubicBezTo>
                              <a:moveTo>
                                <a:pt x="778" y="1224"/>
                              </a:moveTo>
                              <a:cubicBezTo>
                                <a:pt x="777" y="1200"/>
                                <a:pt x="777" y="1176"/>
                                <a:pt x="776" y="1152"/>
                              </a:cubicBezTo>
                              <a:cubicBezTo>
                                <a:pt x="855" y="1172"/>
                                <a:pt x="936" y="1192"/>
                                <a:pt x="1020" y="1217"/>
                              </a:cubicBezTo>
                              <a:cubicBezTo>
                                <a:pt x="1021" y="1244"/>
                                <a:pt x="1020" y="1271"/>
                                <a:pt x="1020" y="1298"/>
                              </a:cubicBezTo>
                              <a:cubicBezTo>
                                <a:pt x="932" y="1268"/>
                                <a:pt x="851" y="1245"/>
                                <a:pt x="778" y="1224"/>
                              </a:cubicBezTo>
                            </a:path>
                            <a:path w="2546" h="2528">
                              <a:moveTo>
                                <a:pt x="1703" y="713"/>
                              </a:moveTo>
                              <a:cubicBezTo>
                                <a:pt x="1738" y="679"/>
                                <a:pt x="1772" y="645"/>
                                <a:pt x="1806" y="610"/>
                              </a:cubicBezTo>
                              <a:cubicBezTo>
                                <a:pt x="1762" y="565"/>
                                <a:pt x="1702" y="504"/>
                                <a:pt x="1626" y="427"/>
                              </a:cubicBezTo>
                              <a:cubicBezTo>
                                <a:pt x="1600" y="453"/>
                                <a:pt x="1575" y="478"/>
                                <a:pt x="1550" y="503"/>
                              </a:cubicBezTo>
                              <a:cubicBezTo>
                                <a:pt x="1529" y="483"/>
                                <a:pt x="1509" y="462"/>
                                <a:pt x="1488" y="442"/>
                              </a:cubicBezTo>
                              <a:cubicBezTo>
                                <a:pt x="1513" y="416"/>
                                <a:pt x="1539" y="391"/>
                                <a:pt x="1564" y="366"/>
                              </a:cubicBezTo>
                              <a:cubicBezTo>
                                <a:pt x="1514" y="315"/>
                                <a:pt x="1463" y="265"/>
                                <a:pt x="1413" y="215"/>
                              </a:cubicBezTo>
                              <a:cubicBezTo>
                                <a:pt x="1429" y="199"/>
                                <a:pt x="1445" y="182"/>
                                <a:pt x="1461" y="167"/>
                              </a:cubicBezTo>
                              <a:cubicBezTo>
                                <a:pt x="1511" y="217"/>
                                <a:pt x="1562" y="267"/>
                                <a:pt x="1612" y="318"/>
                              </a:cubicBezTo>
                              <a:cubicBezTo>
                                <a:pt x="1652" y="278"/>
                                <a:pt x="1691" y="238"/>
                                <a:pt x="1731" y="199"/>
                              </a:cubicBezTo>
                              <a:cubicBezTo>
                                <a:pt x="1681" y="148"/>
                                <a:pt x="1630" y="98"/>
                                <a:pt x="1580" y="48"/>
                              </a:cubicBezTo>
                              <a:cubicBezTo>
                                <a:pt x="1596" y="32"/>
                                <a:pt x="1612" y="16"/>
                                <a:pt x="1628" y="0"/>
                              </a:cubicBezTo>
                              <a:cubicBezTo>
                                <a:pt x="1678" y="50"/>
                                <a:pt x="1729" y="100"/>
                                <a:pt x="1779" y="150"/>
                              </a:cubicBezTo>
                              <a:cubicBezTo>
                                <a:pt x="1809" y="121"/>
                                <a:pt x="1838" y="91"/>
                                <a:pt x="1868" y="62"/>
                              </a:cubicBezTo>
                              <a:cubicBezTo>
                                <a:pt x="1889" y="82"/>
                                <a:pt x="1909" y="103"/>
                                <a:pt x="1930" y="123"/>
                              </a:cubicBezTo>
                              <a:cubicBezTo>
                                <a:pt x="1900" y="153"/>
                                <a:pt x="1870" y="182"/>
                                <a:pt x="1841" y="212"/>
                              </a:cubicBezTo>
                              <a:cubicBezTo>
                                <a:pt x="1901" y="273"/>
                                <a:pt x="1962" y="334"/>
                                <a:pt x="2022" y="394"/>
                              </a:cubicBezTo>
                              <a:cubicBezTo>
                                <a:pt x="2060" y="357"/>
                                <a:pt x="2098" y="319"/>
                                <a:pt x="2135" y="281"/>
                              </a:cubicBezTo>
                              <a:cubicBezTo>
                                <a:pt x="2156" y="302"/>
                                <a:pt x="2176" y="322"/>
                                <a:pt x="2197" y="343"/>
                              </a:cubicBezTo>
                              <a:cubicBezTo>
                                <a:pt x="2159" y="381"/>
                                <a:pt x="2122" y="418"/>
                                <a:pt x="2084" y="456"/>
                              </a:cubicBezTo>
                              <a:cubicBezTo>
                                <a:pt x="2171" y="542"/>
                                <a:pt x="2258" y="629"/>
                                <a:pt x="2345" y="716"/>
                              </a:cubicBezTo>
                              <a:cubicBezTo>
                                <a:pt x="2329" y="732"/>
                                <a:pt x="2313" y="748"/>
                                <a:pt x="2297" y="764"/>
                              </a:cubicBezTo>
                              <a:cubicBezTo>
                                <a:pt x="2210" y="678"/>
                                <a:pt x="2123" y="590"/>
                                <a:pt x="2036" y="504"/>
                              </a:cubicBezTo>
                              <a:cubicBezTo>
                                <a:pt x="1995" y="545"/>
                                <a:pt x="1954" y="586"/>
                                <a:pt x="1913" y="627"/>
                              </a:cubicBezTo>
                              <a:cubicBezTo>
                                <a:pt x="2018" y="755"/>
                                <a:pt x="2068" y="877"/>
                                <a:pt x="2069" y="992"/>
                              </a:cubicBezTo>
                              <a:cubicBezTo>
                                <a:pt x="2042" y="986"/>
                                <a:pt x="2013" y="980"/>
                                <a:pt x="1980" y="976"/>
                              </a:cubicBezTo>
                              <a:cubicBezTo>
                                <a:pt x="1984" y="883"/>
                                <a:pt x="1946" y="783"/>
                                <a:pt x="1863" y="677"/>
                              </a:cubicBezTo>
                              <a:cubicBezTo>
                                <a:pt x="1830" y="709"/>
                                <a:pt x="1798" y="742"/>
                                <a:pt x="1765" y="775"/>
                              </a:cubicBezTo>
                              <a:cubicBezTo>
                                <a:pt x="1744" y="755"/>
                                <a:pt x="1724" y="734"/>
                                <a:pt x="1703" y="713"/>
                              </a:cubicBezTo>
                              <a:moveTo>
                                <a:pt x="2143" y="989"/>
                              </a:moveTo>
                              <a:cubicBezTo>
                                <a:pt x="2192" y="943"/>
                                <a:pt x="2240" y="897"/>
                                <a:pt x="2289" y="851"/>
                              </a:cubicBezTo>
                              <a:cubicBezTo>
                                <a:pt x="2358" y="777"/>
                                <a:pt x="2426" y="704"/>
                                <a:pt x="2495" y="630"/>
                              </a:cubicBezTo>
                              <a:cubicBezTo>
                                <a:pt x="2509" y="653"/>
                                <a:pt x="2526" y="681"/>
                                <a:pt x="2546" y="715"/>
                              </a:cubicBezTo>
                              <a:cubicBezTo>
                                <a:pt x="2479" y="782"/>
                                <a:pt x="2413" y="848"/>
                                <a:pt x="2347" y="915"/>
                              </a:cubicBezTo>
                              <a:cubicBezTo>
                                <a:pt x="2297" y="962"/>
                                <a:pt x="2247" y="1009"/>
                                <a:pt x="2198" y="1056"/>
                              </a:cubicBezTo>
                              <a:cubicBezTo>
                                <a:pt x="2129" y="1120"/>
                                <a:pt x="2049" y="1135"/>
                                <a:pt x="1957" y="1097"/>
                              </a:cubicBezTo>
                              <a:cubicBezTo>
                                <a:pt x="1963" y="1135"/>
                                <a:pt x="1976" y="1198"/>
                                <a:pt x="2000" y="1284"/>
                              </a:cubicBezTo>
                              <a:cubicBezTo>
                                <a:pt x="1968" y="1268"/>
                                <a:pt x="1936" y="1253"/>
                                <a:pt x="1904" y="1238"/>
                              </a:cubicBezTo>
                              <a:cubicBezTo>
                                <a:pt x="1890" y="1154"/>
                                <a:pt x="1882" y="1093"/>
                                <a:pt x="1876" y="1056"/>
                              </a:cubicBezTo>
                              <a:cubicBezTo>
                                <a:pt x="1780" y="960"/>
                                <a:pt x="1683" y="863"/>
                                <a:pt x="1587" y="767"/>
                              </a:cubicBezTo>
                              <a:cubicBezTo>
                                <a:pt x="1563" y="791"/>
                                <a:pt x="1540" y="815"/>
                                <a:pt x="1516" y="839"/>
                              </a:cubicBezTo>
                              <a:cubicBezTo>
                                <a:pt x="1495" y="817"/>
                                <a:pt x="1474" y="796"/>
                                <a:pt x="1453" y="775"/>
                              </a:cubicBezTo>
                              <a:cubicBezTo>
                                <a:pt x="1492" y="736"/>
                                <a:pt x="1531" y="697"/>
                                <a:pt x="1570" y="658"/>
                              </a:cubicBezTo>
                              <a:cubicBezTo>
                                <a:pt x="1692" y="779"/>
                                <a:pt x="1814" y="901"/>
                                <a:pt x="1936" y="1023"/>
                              </a:cubicBezTo>
                              <a:cubicBezTo>
                                <a:pt x="2017" y="1055"/>
                                <a:pt x="2086" y="1043"/>
                                <a:pt x="2143" y="989"/>
                              </a:cubicBezTo>
                              <a:moveTo>
                                <a:pt x="1855" y="562"/>
                              </a:moveTo>
                              <a:cubicBezTo>
                                <a:pt x="1895" y="522"/>
                                <a:pt x="1934" y="482"/>
                                <a:pt x="1974" y="442"/>
                              </a:cubicBezTo>
                              <a:cubicBezTo>
                                <a:pt x="1914" y="382"/>
                                <a:pt x="1853" y="321"/>
                                <a:pt x="1793" y="260"/>
                              </a:cubicBezTo>
                              <a:cubicBezTo>
                                <a:pt x="1753" y="300"/>
                                <a:pt x="1713" y="340"/>
                                <a:pt x="1674" y="379"/>
                              </a:cubicBezTo>
                              <a:cubicBezTo>
                                <a:pt x="1772" y="478"/>
                                <a:pt x="1832" y="539"/>
                                <a:pt x="1855" y="562"/>
                              </a:cubicBezTo>
                              <a:moveTo>
                                <a:pt x="1228" y="420"/>
                              </a:moveTo>
                              <a:cubicBezTo>
                                <a:pt x="1313" y="444"/>
                                <a:pt x="1396" y="469"/>
                                <a:pt x="1474" y="498"/>
                              </a:cubicBezTo>
                              <a:cubicBezTo>
                                <a:pt x="1473" y="530"/>
                                <a:pt x="1472" y="559"/>
                                <a:pt x="1473" y="585"/>
                              </a:cubicBezTo>
                              <a:cubicBezTo>
                                <a:pt x="1396" y="552"/>
                                <a:pt x="1314" y="523"/>
                                <a:pt x="1227" y="496"/>
                              </a:cubicBezTo>
                              <a:cubicBezTo>
                                <a:pt x="1227" y="470"/>
                                <a:pt x="1228" y="445"/>
                                <a:pt x="1228" y="420"/>
                              </a:cubicBezTo>
                            </a:path>
                          </a:pathLst>
                        </a:custGeom>
                        <a:solidFill>
                          <a:srgbClr val="C0C0C0">
                            <a:alpha val="50197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任意多边形: 形状 18" o:spid="_x0000_s1026" o:spt="100" style="position:absolute;left:0pt;margin-left:130.55pt;margin-top:-80.75pt;height:126.4pt;width:127.35pt;z-index:-251650048;mso-width-relative:page;mso-height-relative:page;" fillcolor="#C0C0C0" filled="t" stroked="f" coordsize="2546,2528" o:gfxdata="UEsDBAoAAAAAAIdO4kAAAAAAAAAAAAAAAAAEAAAAZHJzL1BLAwQUAAAACACHTuJAtg7LkNoAAAAL&#10;AQAADwAAAGRycy9kb3ducmV2LnhtbE2PwU7DMBBE70j8g7VI3FrbRYlKyKYSReXGoQUJjm7sxoHY&#10;DrGbpH/PcoLjap9m3pSb2XVsNENsg0eQSwHM+Dro1jcIb6+7xRpYTMpr1QVvEC4mwqa6vipVocPk&#10;92Y8pIZRiI+FQrAp9QXnsbbGqbgMvfH0O4XBqUTn0HA9qInCXcdXQuTcqdZTg1W92VpTfx3ODuF7&#10;TN2nOD3tLh/P++l9PT9u7YtFvL2R4gFYMnP6g+FXn9ShIqdjOHsdWYewyqUkFGEhc5kBIySTGa05&#10;ItzLO+BVyf9vqH4AUEsDBBQAAAAIAIdO4kCctvcp9hMAAFtWAAAOAAAAZHJzL2Uyb0RvYy54bWyt&#10;XM2OJLlxvgvwOxTqaMDbSSaZP4PtFeRdyBAg2wto/QA11dXTDXdXtatqpmd11kkX3300/AwGDMF+&#10;Gsv2Y/gLRjAzIqe4zRKEBRbTWUwGI75gMP6YX//88/PT6tPueHo87G/X7qtmvdrtt4e7x/2H2/U/&#10;/PDLvxrWq9N5s7/bPB32u9v1j7vT+uff/MXPvn59ebfzh4fD093uuMIk+9O715fb9cP5/PLu5ua0&#10;fdg9b05fHV52e/x4fzg+b8748/jh5u64ecXsz083vmm6m9fD8e7leNjuTic8/Y5/XMuMx5oJD/f3&#10;j9vdd4ftx+fd/syzHndPmzNYOj08vpzW36TV3t/vtue/v78/7c6rp9s1OD2n/4MI/v2e/n/zzdeb&#10;dx+Om5eHx60sYVOzhAVPz5vHPYhOU323OW9WH4+PX0z1/Lg9Hk6H+/NX28PzDTOSJAIuXLOQzW8e&#10;Ni+7xAtEfXqZhH768027/btP3x9Xj3e368H3rh9cA/j3m2cA/99/+MP//O6f//hv//J///Uff/zP&#10;f323wv/+9/f/vnIDSe315fQOL//m5fsj8X16+fVh+4+n1f7w7cNm/2H3i+Px8Pqw29xhrY7G35gX&#10;6I8TXl29f/3bwx2IbT6eD0mAn++PzzQhRLP6nHD6ccJp9/m82uKh61zfhrhebfGb65roh4TkzeZd&#10;fn378XT+m90hTbX59OvTmYG+w78STHfC5A9QhPvnJ2D+lzcr1zq/el35GDpRjGmY08PGMa4eMMwn&#10;SQD0aZhXw8a+L0zWqlHeO1eYLKhhXTMUJoMYZgbGNhQm69QwCK8wWa9GudC0hcmgIxPNODaFyUY1&#10;ynVdaWVOQxBDaTZnIPBjaW1OYxC7IqAaBDcWQXAahbYoOGdgiE1TkJzTOLR9CQengfCuG0vTaSRc&#10;6ApIOAPF2JZW5zUUJSC8AaLzxb2ggfDDWFibN0B03VBg1WsgQixOZ4D4iZ2qgYi+BIQ3QDRdUXIa&#10;iD6Wdr7XQMCA9AVmWw1EX1xdq6HwbSipSauhKGtdq6H4Ca1rNRSjK1mmVkPhXfQlZjUUbvDF+TQW&#10;zg0lg9JqLFyPvXjZprcaDDpTCusLGgzXhpKuBI0GllfSlaDRcA1Mz+X1BQ2Hi0XdCxoOB7Ndmk/j&#10;4Vwsrs/gEWEtCuvTeIyuOJ2BowxvMHCU4Y0GDteUjF7UcMS+tLxo0PBtcTqDRgNP4bILEA0arSvO&#10;Z9BofHE+jcboS3YvGjDaki5HDcbo2wK00WABz7TAbGewaHxJVTqNhfOutLzOgNHDAbmsep0Go3cl&#10;X6AzWERofGE6jUUsuj2dhsIFkC1Mp7GA4SsJT2MBj7ZkBzoDxlgy8r3Bou9LmtIbLIpWoDdQDKG0&#10;ul5D4YvbotdQeDeWTsheQ9GGErK9hsL78nQair7og/YaCt/A37qMbK+hGMfSnkU4MjvIru9iYbpB&#10;Q9H3JUUZNBS+7EoNGoohluKKwUDRhhIUg4ZiLKrxYKBoisftoKFwvnh8DxoLF4fi8jQWfVcyKaPB&#10;gs6By9COGosultzQUWPhhliCdtRYUBhy+bQYNRauKwYEo8aixd4uTKexcKE8ncYijEVmDRTQvJLs&#10;NBQBp8C8OsTkH3LUvXnIgfj2814icfxrhYQBxfgUmL8cThT2U1iO2P4HTh1s3mEU/VoYDEhocJvy&#10;DG8NhsBpcKwaDHHS4L5qMIRFg8eqwRT10miEtZQdeWvVFNWm4XVMUtSahtexSVFpGl7HKDJAPLyO&#10;VYoqaXYEjjWsemEVgWHVcGHV17HqhVUEdlWzC6sI3GqGU9xGrCIwqxqeNbeOVYq70ux1rLbCalvH&#10;KoVNafY6VikqouGIempYpaAnDa9jlWKaNLyOVSTseHgdq0FYRchRs3aKOGgxiCiqhgursY5VChjS&#10;7HWsRmEVDn/VYoRVePQ1w8mhp8XAYa8aLqzCH68aLqx2daySv50WU8dqJ6zCX65ZDPnLNDv84arh&#10;wir83arhwir82arhwmpfxyr5q2ntdaySP0rD4W/WLIb8zTS8jlXyJ9PwOlbJX0zD61gldzANr2OV&#10;3D0aDneuhlVy59LwOlbJXUvD61gdhdWxjtVRWB0Nq+wbiLt0REVrWcs6plrWe+IXDtTmTF5W/ufq&#10;9Xad6hmrB/oHKhb0y/Ph0+6HQxpzJncL1YXEl0P9QMQ2D9l+fP+4/evdb/ULPeW7IQhk6xJroJsm&#10;GuTwdj1Szrye9Bx5Cx7fwZERXMy0l4i4hpIaRKXHYaNmo9yfkMee1z+ggMM/IPFbT8cLTlSCM9N5&#10;CtCwAN/AbdB0vJgm38zH39v8eDmmMF3Sziw158UrQX108UMjEhixJ6vl5sQN8Q3SPXrZDY6kxI9D&#10;blb9gFIVP0cxqprMCK1Ok3n2diZuGqpekNQ8H5jzD/BE+IfZ5r4tNaTG5C1EkGrRrhHh+LZJwsl0&#10;RgrliH6LhdQKbaBcEb3kBqO5vXhRSAoYaC5sGavD8wbirQElTgRchKPFq5qH2Ff5BS9sOARUmu/Q&#10;yF5asI1qAhNAVFrNdqTAEmw7H41GoFzHz9tc5ORFoXTIz1EcrCYyZGsR2CpnoJAL5skiqClk+yyq&#10;DtDXAtgHYb9DRldPlk1CZ9Wno7Qacd7PocCbytiJk4yqgtUGqk7SZB1XojOHKI7Kc+aQbHkFETFi&#10;nd1YqI2JuPiAyEQ6/JmIR7aGVUR6KvbQiiOb/DxZL6bIBRyNSoyduBwusC2uItJRiYWItLCwarJI&#10;2ZH0HKDp5xJUOJR36XkVkUCJJZ7MEAmzqpr904pRd4EVpY4IVROSuOyBFybZW3FFhKNpfMccVhFB&#10;iYdf6lnvMyZIWvFztGcYcVG6nBaF8nW1uKIYYTdaqxmzDzDAyVGYBMrIEpEBjls9JvJSz65P5iSI&#10;J4pNlwCensP6sLi6epMdsnaJmciTteJHoWRmtAvVeyaC8nw1Jy02elpZRBFVicVPmxGugH5OVc+k&#10;KLMX9+aOR41AXsIuU5M58TddXBzk2UDOZ4k1K/PJwmYbNd9EgIq6wvo8xL4qLwhlT76EWhGKHjxR&#10;Y/U9zC5HvZa0k/5a0+wz26P1IrObhAOuXt9d3qEDx1ZZS1BwYZmPjdF3dFHIc+a8aue6bDVRBtXi&#10;QnWSJxtwECgxSgzkBuxsPK6jIaKH82sXnLfBwO7OxKD4qK6fY6E3NdFJXhLSMWo97U97vuXTbU6+&#10;vU1BNmFnJZUDBHJIlKAkD4QyQL2gMuCdZQGbiLHorBfiJ5avMNWoE/NkvXXOPFUmaft31oqiaCPP&#10;rzij2+zpdQiClVDaLKweNls/pxI6Ee/ZaatSq5YacNJLSESpyXJQhKZAo7p+OozgfmN8HZHsbQxs&#10;f7KOkl+QiI/WuqK/R55fEceFaUdbkxzybhs5E5qJBwlgcBJmj9yaQvsXG0YKoWXFiw0i58SIBJ0S&#10;Y0Sui8dfAXwUbwPxoJF9Prt9Y60y+pcSEQQp9duENiCtzJPFUyvucjTsLSZoDuXxLXeAVgFPtioR&#10;Ia9LERkkjemDJTJIKcIH1J9rtWuAJ5OIENKKSC+JLB+tiUd/Fo+nkKmWSI+FJiKxMRaqz1Fo4LAr&#10;a1eXiYcrXJpedrwPSFFrTmTHL8XVU88RYRj4pKzCpJfN5YP1APucHWitF4L+MyaCBrNqcXWSY/ce&#10;rofiJMomRQuA4TBvRnQQ1AMfskqie0sTCbLpviCS9xV65ao5CeLKo1PXeIABezPJHvZDE7/ga1lD&#10;MntebFLGfMhJ0gwgzkPsq/zCkH3P3oZVdNDTiuBWmJX2Ug6EO1kP4LR5KJ2jABykGuIbJOHUc/QB&#10;ijiuCKvG7GY2aOhQk7mGulSIlZHd6Lyr0N6W7e8VeoKu9hxB2TQHuu8khOqtC3oBE40EIKJE63VZ&#10;VmptZKYofwlu3wQa42Td3sZL8IBl3Z4t/iSfIXt9nh30KouAdIZ4ZS2cSY0Duv94yS1OcP0D2kb4&#10;B39FZgMnTabD+cxp2VGsJdIOdgFo32Q66M8UmWkglvkU3iBIwwidzh4vaEMXCMg+aX46MX7UqF5P&#10;J2Y3cLoyIAsIshuQvLP8TPEkpapZByr4aamBjrYDJTv0sltq06IfZNmTQNGmyj+QCtXTkePXDdbB&#10;QLuOeImD9Xddzmk7yU3U6Ru6f2TZuMah+fHZVwvWuoCOMErObzU/LntfAYGYptNIWQkCtXqNdlxe&#10;GSVjaumM2buXeDyjMGZti5CrIj/mGDNwlFAntCYrW7AeiEPyltfcIo+gyKDRUn5AKr6aGUfnWdIp&#10;uJ9mukmajquamU3qOeY30FR8BZ0ckC2qEQ7VI5nOxv+o+0i44Nihq5MbFTUSP0grGn6mIM7Z0AfR&#10;fH4DDX+1SgAu5K3GlhBSyjQtYOHOI/fKcpOsQR07UUz/ImRy2bMaF8zkFP/IR2wlkWy/cLnKyCyI&#10;x+kWiSHXZtPur4gLcSkgHyPcoDCpVHafsfEtaBcOUWtAZ9+JbXGXSxzIBwqY8xD7qryQI9yFXnZ0&#10;5YxsLRRUy6SjGzH0vOGzq0rCg1QShsVWIhWhySipr7dyziRRLrhaI3MhMC4UkvQ9EbH5A/DFYXd3&#10;Rf4AVVoWS88rywgOkuMfrYW/gIbFYMZGjtJpl5KvxqzPY+y7+Q0xe4v0IcwHszfAHzaylbO/m+v0&#10;b6ex4M1dBCpbmyWAiLbSeHJoqgH0iB0JqGFh8b2Y6BE5Qc0Jrhuk8Y6KpvVU8vHVcGSfIYQdlFO/&#10;WR4s+SiaMbFIzAgxJrhqIAvjtB/2yDzEvppfYK0abUg/igs92oAv9xdIhqdqB7pGKiEjt/RMXNP2&#10;JqF/EXrkiiHuOdQLF56ZcG7TLM5Nwl3Sn06fa1SlyWaOQietE82kE3Ch1A8XILFAzAAxJH0uAXqf&#10;XeR5iH01v5CNu3Ukemk3gKCNW9RTVz8ZUhwL1QJGC7a8ZIPeMauos5UKbA1xVnANpZoK3hIjj9SM&#10;lqKabin3iQ5nOqqUkg71JAKqLymwqOLBz605vYCJRgI0/4Q4FfduEjFcrBEB/TTOKBZwVNWxuzTt&#10;pF6iEzo5FTNukLKI1ACqJANdYdFQRlVP1kv2b5Hkc53UZMIVST5cJmflCDgSNJEoVdBgU2OoKfB4&#10;XBoSUWnxF6LTKNm8ZewRJfsXwKkmHiRYCbyB68QVpVwUbOgBn5MPwdZWQeAcsU/QcvK8loi8tDgf&#10;gtg2v8BqKh/y+DoiFEIn3V+4RCH7Y4tcQsj284rEq4sSJIhRmFQYVzcScTqJNSbUyEaLuiYZjvhJ&#10;JltoEVWkaDLPrUETcdwJ05zXiaub+huMBcFxw6pq866pska0OR9SRyJKiWCZXMnJNGPVsRHZOlxx&#10;aOZuEw4nZ3lkTbDnicNlN5bTNeHnkKtri2a87Jkv9kdOuvLerJPTkB1Ou5/HTJmNxsQeLuYzG5zs&#10;q6MxisXCxjYKSqXltGsWuwM3+dJzyWbXEpGXFq7KKLuDWivU7kCDo+yOK/IbqXiVthS3tmex+Eb6&#10;OVqbDUBrAp/81KUJ4lWcICPCPsaieQ7bXp6z4zwRx03FJC5cRbyGiNhYW/RKtY2016yfnVLp6fkU&#10;ob59imDFjEm0bh1SPXIY22wHSh4Sp/GBUCeuXGqm6pcGuJXTpbdpVLqJmcSFq5b14soVeNr1moiT&#10;oIG66PTznAiTE7+KExQSmP248EUoXUKyjzbQQE8VO0HdFe4DGohZ9r0tM0C1+fmiBwXPWVFwlbRe&#10;XI2kQhehEYjzikdbsEehTQz/NQmgUTK0wyI/mlOX/eL5ICd+N99geDuGpiwzyZ7KngpgpCFEjFa1&#10;6SYtj+ekSR3wvWTCF5igSYKBp5ZWQ/wL79duxtkX5igH9fMs95wsnIfYV/MLQJvYHtmmTLYmpwgG&#10;zkPMz/MxgiAAK61i27diBijYUuwhj86Gjko+5rnsD3ITqolkj5WqJ3qyKETIFzHPJfFN9weqiQQ5&#10;3akiqSfLzuSwsEG5NIUry/VEsuGiE00TQSNCwgrd5kZHU2mZQET+K6cVLdj2rwx99mCcraPgIoG4&#10;MIukoxvzJYjmmuzUmJMLX0w3xdjWD0ytJokfqs3UYuOmCsciXsVNEonlvVUNFBd428G4J2tfpc3I&#10;3Ik3s0zVD5KGQ/LVqCBq4LKAa/BJzU5pay7Kqp3Uv8jMKfWg6+lska6KNQQcaczL+xysMZPUL2+I&#10;SAZn4OJsncSC7OdlVyAuhfOKbe8AuqEl6L/GtlKTOIlr0S0IX5R9E8mozhyKU4r79fU61mUii+wC&#10;pXETVrYXf1a95go/Gqdn3ujLszsXnZqFuf7S7tstP58CvPnpawFpwRRT8g6bh9hX8wvZZ7FOabqm&#10;RZwHaxHhq7JErkoUjCLGdjHZIArRLuKjXhL70nlQp425t6hdRm7is7RcpZ4UBV9CSKLCpw7qFSWn&#10;m5ZJmkGSapT60PvqSzwsCjM6gge+gJBWJTdywPo8xL4qL2Q3OSyShrnvMdh2SPpiAxNg41wn29z3&#10;SNVEzR610JGWxEVpbRp/xT2hdIODJzPnIz6ZyCuOvNcmANH3JZzUn45o/ZKXbCkJz0XuC999en4x&#10;IQ/pcfJT/pGuRSaRzt+GPB2eHu9++fj0RK08p+OH998+HVefNvha6LcN/ZeuS26eXh42/DQ2FBDy&#10;5pXhySEz8zylj1XsDzQvD6Un6QuY9NFL/njm+8Pdj/gA5vHA3yTFF1nxj4fD8bfr1Su+R3q7Pv3T&#10;x81xt149/WqPj2hil9LpcE5/hEhtx6uj/uW9/mWz32Kq2/V5jY9r0D+/PfNHTz++HB8/PICSS5zt&#10;D7/AhzfvH+nzmGl9vCr5A98cTczJ91Hpo6b67zRq/ibsN/8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aRYAAFtDb250ZW50X1R5cGVzXS54bWxQ&#10;SwECFAAKAAAAAACHTuJAAAAAAAAAAAAAAAAABgAAAAAAAAAAABAAAABLFQAAX3JlbHMvUEsBAhQA&#10;FAAAAAgAh07iQIoUZjzRAAAAlAEAAAsAAAAAAAAAAQAgAAAAbxUAAF9yZWxzLy5yZWxzUEsBAhQA&#10;CgAAAAAAh07iQAAAAAAAAAAAAAAAAAQAAAAAAAAAAAAQAAAAAAAAAGRycy9QSwECFAAUAAAACACH&#10;TuJAtg7LkNoAAAALAQAADwAAAAAAAAABACAAAAAiAAAAZHJzL2Rvd25yZXYueG1sUEsBAhQAFAAA&#10;AAgAh07iQJy29yn2EwAAW1YAAA4AAAAAAAAAAQAgAAAAKQEAAGRycy9lMm9Eb2MueG1sUEsFBgAA&#10;AAAGAAYAWQEAAJEXAAAAAA==&#10;" path="m608,1934c715,1827,822,1719,929,1612c1057,1740,1184,1868,1312,1995c1296,2010,1281,2026,1266,2041c1246,2021,1226,2001,1207,1982c1130,2058,1053,2135,977,2211c997,2231,1017,2251,1037,2271c1022,2287,1007,2302,991,2317c864,2189,736,2061,608,1934m174,1538c291,1420,409,1302,527,1185c595,1255,664,1328,734,1403c815,1491,828,1564,774,1622c747,1652,712,1687,669,1727c638,1701,611,1680,590,1664c632,1631,668,1599,699,1568c733,1534,726,1492,678,1440c639,1396,593,1347,540,1293c487,1346,434,1400,381,1452c451,1527,499,1592,525,1647c560,1722,570,1810,562,1911c537,1902,508,1894,475,1886c485,1797,480,1723,455,1667c439,1622,398,1567,334,1500c301,1532,268,1566,235,1599c215,1578,194,1558,174,1538m374,2169c394,2130,413,2092,430,2056c362,1987,294,1919,226,1851c199,1877,173,1904,146,1930c126,1910,106,1890,86,1870c113,1844,139,1817,166,1791c110,1736,55,1680,0,1625c14,1610,29,1595,44,1580c99,1636,155,1691,210,1747c236,1720,263,1694,289,1668c309,1688,329,1708,349,1728c323,1754,296,1780,270,1807c333,1869,396,1932,459,1995c473,1966,486,1937,497,1908c528,1936,551,1956,565,1968c551,2000,537,2030,524,2060c610,2146,696,2232,781,2318c844,2381,856,2432,816,2472c802,2486,782,2504,757,2527c732,2505,707,2485,682,2467c709,2448,729,2432,741,2419c759,2402,753,2378,724,2349c648,2274,573,2198,497,2122c481,2161,465,2198,451,2234c425,2212,400,2190,374,2169m944,1719c868,1796,791,1872,714,1949c782,2017,850,2084,918,2152c994,2076,1071,1999,1148,1922c1080,1855,1012,1787,944,1719em1828,1184c1840,1223,1852,1260,1866,1292c1704,1339,1530,1333,1347,1264c1464,1382,1582,1499,1700,1617c1684,1632,1668,1648,1653,1664c1536,1546,1418,1429,1301,1312c1361,1487,1372,1664,1344,1840c1316,1830,1283,1820,1246,1810c1284,1645,1286,1484,1242,1329c1165,1406,1088,1483,1011,1560c989,1538,968,1516,946,1494c1036,1405,1125,1315,1215,1225c1190,1200,1165,1175,1140,1150c1155,1135,1171,1119,1186,1104c1211,1129,1236,1154,1261,1179c1351,1089,1440,1000,1530,910c1552,932,1573,954,1595,976c1518,1052,1441,1130,1364,1207c1527,1259,1682,1249,1828,1184m695,1156c670,1135,645,1117,621,1099c838,875,1000,699,1106,570c1130,589,1154,608,1179,628c1055,770,893,945,695,1156m1236,1012c1215,919,1189,814,1153,697c1182,699,1211,699,1240,700c1267,805,1290,913,1316,1022c1289,1018,1263,1015,1236,1012m923,1010c925,986,928,961,929,937c1037,973,1117,999,1169,1020c1166,1046,1163,1073,1161,1100c1095,1071,1016,1042,923,1010m778,1224c777,1200,777,1176,776,1152c855,1172,936,1192,1020,1217c1021,1244,1020,1271,1020,1298c932,1268,851,1245,778,1224em1703,713c1738,679,1772,645,1806,610c1762,565,1702,504,1626,427c1600,453,1575,478,1550,503c1529,483,1509,462,1488,442c1513,416,1539,391,1564,366c1514,315,1463,265,1413,215c1429,199,1445,182,1461,167c1511,217,1562,267,1612,318c1652,278,1691,238,1731,199c1681,148,1630,98,1580,48c1596,32,1612,16,1628,0c1678,50,1729,100,1779,150c1809,121,1838,91,1868,62c1889,82,1909,103,1930,123c1900,153,1870,182,1841,212c1901,273,1962,334,2022,394c2060,357,2098,319,2135,281c2156,302,2176,322,2197,343c2159,381,2122,418,2084,456c2171,542,2258,629,2345,716c2329,732,2313,748,2297,764c2210,678,2123,590,2036,504c1995,545,1954,586,1913,627c2018,755,2068,877,2069,992c2042,986,2013,980,1980,976c1984,883,1946,783,1863,677c1830,709,1798,742,1765,775c1744,755,1724,734,1703,713m2143,989c2192,943,2240,897,2289,851c2358,777,2426,704,2495,630c2509,653,2526,681,2546,715c2479,782,2413,848,2347,915c2297,962,2247,1009,2198,1056c2129,1120,2049,1135,1957,1097c1963,1135,1976,1198,2000,1284c1968,1268,1936,1253,1904,1238c1890,1154,1882,1093,1876,1056c1780,960,1683,863,1587,767c1563,791,1540,815,1516,839c1495,817,1474,796,1453,775c1492,736,1531,697,1570,658c1692,779,1814,901,1936,1023c2017,1055,2086,1043,2143,989m1855,562c1895,522,1934,482,1974,442c1914,382,1853,321,1793,260c1753,300,1713,340,1674,379c1772,478,1832,539,1855,562m1228,420c1313,444,1396,469,1474,498c1473,530,1472,559,1473,585c1396,552,1314,523,1227,496c1227,470,1228,445,1228,420e">
                <v:path o:connectlocs="833447,1266825;620638,1403985;386231,1228090;466273,890905;374797,1056640;343034,821055;357010,1213485;212173,952500;237583,1377315;92746,1225550;0,1031875;183587,1059180;291579,1266825;332870,1308100;480883,1604645;459920,1491615;237583,1377315;583158,1366520;1161235,751840;1079923,1026795;853775,1168400;642237,990600;724184,730250;971931,577850;1161235,751840;702585,361950;785168,642620;835988,648970;590146,594995;586335,641350;647954,772795;1081829,452755;984636,319405;897607,136525;1099616,126365;1130108,95250;1169494,134620;1395642,217805;1459167,485140;1314331,629920;1121215,492125;1454085,540385;1490930,581025;1270498,815340;1008140,487045;997341,417830;1178387,356870;1063407,240665;936357,316230;780086,266700" o:connectangles="0,0,0,0,0,0,0,0,0,0,0,0,0,0,0,0,0,0,0,0,0,0,0,0,0,0,0,0,0,0,0,0,0,0,0,0,0,0,0,0,0,0,0,0,0,0,0,0,0,0"/>
                <v:fill on="t" opacity="32897f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 w:eastAsia="宋体" w:cs="宋体"/>
          <w:b/>
          <w:bCs/>
          <w:spacing w:val="-5"/>
          <w:lang w:eastAsia="zh-CN"/>
        </w:rPr>
        <w:t>（图 6.1-6）</w:t>
      </w:r>
    </w:p>
    <w:p w14:paraId="1C017590">
      <w:pPr>
        <w:spacing w:before="137" w:line="217" w:lineRule="auto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ascii="仿宋" w:hAnsi="仿宋" w:eastAsia="仿宋" w:cs="仿宋"/>
          <w:b/>
          <w:bCs/>
          <w:spacing w:val="-12"/>
          <w:lang w:eastAsia="zh-CN"/>
        </w:rPr>
        <w:t>操作说明：</w:t>
      </w:r>
    </w:p>
    <w:p w14:paraId="7F07DE97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A：按要求输入开标一览表的内容</w:t>
      </w:r>
    </w:p>
    <w:p w14:paraId="6429E78D">
      <w:pPr>
        <w:rPr>
          <w:rFonts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lang w:eastAsia="zh-CN"/>
        </w:rPr>
        <w:t>B：点击【确认完成】，弹出提示弹窗,点击弹窗【确定】按钮完成当前开标一览表编制，如需修改开标一览表填写内容，可通过以下操作进行，如</w:t>
      </w:r>
      <w:r>
        <w:rPr>
          <w:rFonts w:hint="eastAsia" w:ascii="仿宋" w:hAnsi="仿宋" w:eastAsia="仿宋" w:cs="仿宋"/>
          <w:b/>
          <w:bCs/>
          <w:lang w:eastAsia="zh-CN"/>
        </w:rPr>
        <w:t>（图6.1-7）</w:t>
      </w:r>
    </w:p>
    <w:p w14:paraId="1A417DDA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92725" cy="3404235"/>
            <wp:effectExtent l="0" t="0" r="10795" b="9525"/>
            <wp:docPr id="5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6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5E0B2">
      <w:pPr>
        <w:spacing w:before="262" w:line="222" w:lineRule="auto"/>
        <w:ind w:left="3749"/>
        <w:rPr>
          <w:rFonts w:hint="eastAsia" w:ascii="宋体" w:hAnsi="宋体" w:eastAsia="宋体" w:cs="宋体"/>
          <w:b/>
          <w:bCs/>
          <w:spacing w:val="-5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  <w:lang w:eastAsia="zh-CN"/>
        </w:rPr>
        <w:t>（图6.1-7）</w:t>
      </w:r>
    </w:p>
    <w:p w14:paraId="49162C2B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宋体" w:hAnsi="宋体" w:eastAsia="宋体" w:cs="宋体"/>
          <w:b/>
          <w:bCs/>
          <w:spacing w:val="-5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  <w:lang w:eastAsia="zh-CN"/>
        </w:rPr>
        <w:br w:type="page"/>
      </w:r>
    </w:p>
    <w:p w14:paraId="6AB30B0C">
      <w:pPr>
        <w:spacing w:before="262" w:line="222" w:lineRule="auto"/>
        <w:ind w:left="3749"/>
        <w:rPr>
          <w:rFonts w:hint="eastAsia" w:ascii="宋体" w:hAnsi="宋体" w:eastAsia="宋体" w:cs="宋体"/>
          <w:b/>
          <w:bCs/>
          <w:spacing w:val="-5"/>
          <w:lang w:eastAsia="zh-CN"/>
        </w:rPr>
      </w:pPr>
    </w:p>
    <w:p w14:paraId="7409F7F5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3D7A7667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C</w:t>
      </w:r>
      <w:r>
        <w:rPr>
          <w:rFonts w:ascii="仿宋" w:hAnsi="仿宋" w:eastAsia="仿宋" w:cs="仿宋"/>
          <w:lang w:eastAsia="zh-CN"/>
        </w:rPr>
        <w:t>：点击【查看】，可预览上述编辑生成的开标一览表</w:t>
      </w:r>
    </w:p>
    <w:p w14:paraId="1E1D25C3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D</w:t>
      </w:r>
      <w:r>
        <w:rPr>
          <w:rFonts w:ascii="仿宋" w:hAnsi="仿宋" w:eastAsia="仿宋" w:cs="仿宋"/>
          <w:lang w:eastAsia="zh-CN"/>
        </w:rPr>
        <w:t>：点击【导出】，可将上述编辑生成的开标一览表下载至本地</w:t>
      </w:r>
    </w:p>
    <w:p w14:paraId="5F3E633C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E</w:t>
      </w:r>
      <w:r>
        <w:rPr>
          <w:rFonts w:ascii="仿宋" w:hAnsi="仿宋" w:eastAsia="仿宋" w:cs="仿宋"/>
          <w:lang w:eastAsia="zh-CN"/>
        </w:rPr>
        <w:t>：点击【跳转表单】，跳转开标一览表编辑页面，如</w:t>
      </w:r>
      <w:r>
        <w:rPr>
          <w:rFonts w:ascii="仿宋" w:hAnsi="仿宋" w:eastAsia="仿宋" w:cs="仿宋"/>
          <w:b/>
          <w:bCs/>
          <w:lang w:eastAsia="zh-CN"/>
        </w:rPr>
        <w:t>（图6.1-</w:t>
      </w:r>
      <w:r>
        <w:rPr>
          <w:rFonts w:hint="eastAsia" w:ascii="仿宋" w:hAnsi="仿宋" w:eastAsia="仿宋" w:cs="仿宋"/>
          <w:b/>
          <w:bCs/>
          <w:lang w:eastAsia="zh-CN"/>
        </w:rPr>
        <w:t>8</w:t>
      </w:r>
      <w:r>
        <w:rPr>
          <w:rFonts w:ascii="仿宋" w:hAnsi="仿宋" w:eastAsia="仿宋" w:cs="仿宋"/>
          <w:b/>
          <w:bCs/>
          <w:lang w:eastAsia="zh-CN"/>
        </w:rPr>
        <w:t>）</w:t>
      </w:r>
      <w:r>
        <w:rPr>
          <w:rFonts w:ascii="仿宋" w:hAnsi="仿宋" w:eastAsia="仿宋" w:cs="仿宋"/>
          <w:lang w:eastAsia="zh-CN"/>
        </w:rPr>
        <w:t>可修改已输入的内容（若无修改可直接点击</w:t>
      </w:r>
      <w:r>
        <w:rPr>
          <w:rFonts w:hint="eastAsia" w:ascii="仿宋" w:hAnsi="仿宋" w:eastAsia="仿宋" w:cs="仿宋"/>
          <w:lang w:eastAsia="zh-CN"/>
        </w:rPr>
        <w:t>F</w:t>
      </w:r>
      <w:r>
        <w:rPr>
          <w:rFonts w:ascii="仿宋" w:hAnsi="仿宋" w:eastAsia="仿宋" w:cs="仿宋"/>
          <w:lang w:eastAsia="zh-CN"/>
        </w:rPr>
        <w:t>【跳转PDF】，</w:t>
      </w:r>
      <w:r>
        <w:rPr>
          <w:rFonts w:ascii="仿宋" w:hAnsi="仿宋" w:eastAsia="仿宋" w:cs="仿宋"/>
          <w:b/>
          <w:bCs/>
          <w:lang w:eastAsia="zh-CN"/>
        </w:rPr>
        <w:t>若内容有修改，请务必点击B【确认完成】重新生成开标一览表PDF文件！</w:t>
      </w:r>
      <w:r>
        <w:rPr>
          <w:rFonts w:ascii="仿宋" w:hAnsi="仿宋" w:eastAsia="仿宋" w:cs="仿宋"/>
          <w:lang w:eastAsia="zh-CN"/>
        </w:rPr>
        <w:t>）</w:t>
      </w:r>
    </w:p>
    <w:p w14:paraId="7771D3E1">
      <w:pPr>
        <w:spacing w:before="218" w:line="398" w:lineRule="auto"/>
        <w:ind w:right="28"/>
        <w:jc w:val="both"/>
        <w:rPr>
          <w:lang w:eastAsia="zh-CN"/>
        </w:rPr>
      </w:pPr>
      <w:r>
        <w:drawing>
          <wp:inline distT="0" distB="0" distL="114300" distR="114300">
            <wp:extent cx="5292725" cy="3404235"/>
            <wp:effectExtent l="0" t="0" r="10795" b="9525"/>
            <wp:docPr id="6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8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A4BD5">
      <w:pPr>
        <w:spacing w:line="259" w:lineRule="auto"/>
        <w:rPr>
          <w:rFonts w:hint="eastAsia" w:ascii="仿宋" w:hAnsi="仿宋" w:eastAsia="仿宋" w:cs="仿宋"/>
        </w:rPr>
      </w:pPr>
    </w:p>
    <w:p w14:paraId="048E5BEA">
      <w:pPr>
        <w:jc w:val="center"/>
        <w:rPr>
          <w:rFonts w:ascii="宋体" w:hAnsi="宋体" w:eastAsia="宋体" w:cs="宋体"/>
          <w:b/>
          <w:bCs/>
          <w:spacing w:val="-5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  <w:lang w:eastAsia="zh-CN"/>
        </w:rPr>
        <w:t>（图6.1-8）</w:t>
      </w:r>
    </w:p>
    <w:p w14:paraId="4ABD6055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92725" cy="3404235"/>
            <wp:effectExtent l="0" t="0" r="10795" b="9525"/>
            <wp:docPr id="7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9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57F7C">
      <w:pPr>
        <w:spacing w:before="262" w:line="222" w:lineRule="auto"/>
        <w:ind w:left="3749"/>
        <w:rPr>
          <w:rFonts w:hint="eastAsia" w:ascii="宋体" w:hAnsi="宋体" w:eastAsia="宋体" w:cs="宋体"/>
          <w:b/>
          <w:bCs/>
          <w:spacing w:val="-5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  <w:lang w:eastAsia="zh-CN"/>
        </w:rPr>
        <w:t>（图 6.1-9）</w:t>
      </w:r>
    </w:p>
    <w:p w14:paraId="5059BC23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宋体" w:hAnsi="宋体" w:eastAsia="宋体" w:cs="宋体"/>
          <w:b/>
          <w:bCs/>
          <w:spacing w:val="-5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  <w:lang w:eastAsia="zh-CN"/>
        </w:rPr>
        <w:br w:type="page"/>
      </w:r>
    </w:p>
    <w:p w14:paraId="13FD25A9">
      <w:pPr>
        <w:spacing w:before="262" w:line="222" w:lineRule="auto"/>
        <w:ind w:left="3749"/>
        <w:rPr>
          <w:rFonts w:hint="eastAsia" w:ascii="宋体" w:hAnsi="宋体" w:eastAsia="宋体" w:cs="宋体"/>
          <w:b/>
          <w:bCs/>
          <w:spacing w:val="-4"/>
          <w:lang w:eastAsia="zh-CN"/>
        </w:rPr>
      </w:pPr>
    </w:p>
    <w:p w14:paraId="5F989362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7B5B008C">
      <w:pPr>
        <w:spacing w:before="218" w:line="398" w:lineRule="auto"/>
        <w:ind w:left="29" w:right="28" w:firstLine="418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点击关联评标条款后，会出现操作提示视频（视频中对如何操作关联评标条款有详细说明），也可通过点击【如何操作？】后方的播放按钮随时观看视频，如</w:t>
      </w:r>
      <w:r>
        <w:rPr>
          <w:rFonts w:hint="eastAsia" w:ascii="仿宋" w:hAnsi="仿宋" w:eastAsia="仿宋" w:cs="仿宋"/>
          <w:b/>
          <w:bCs/>
          <w:lang w:eastAsia="zh-CN"/>
        </w:rPr>
        <w:t>（图6.1-10）</w:t>
      </w:r>
    </w:p>
    <w:p w14:paraId="6D30F4EA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92725" cy="3404235"/>
            <wp:effectExtent l="0" t="0" r="10795" b="9525"/>
            <wp:docPr id="7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11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0B12B">
      <w:pPr>
        <w:spacing w:before="262" w:line="222" w:lineRule="auto"/>
        <w:ind w:left="3749"/>
        <w:rPr>
          <w:rFonts w:hint="eastAsia" w:ascii="宋体" w:hAnsi="宋体" w:eastAsia="宋体" w:cs="宋体"/>
          <w:b/>
          <w:bCs/>
          <w:spacing w:val="-5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  <w:lang w:eastAsia="zh-CN"/>
        </w:rPr>
        <w:t>（图6.1-10）</w:t>
      </w:r>
    </w:p>
    <w:p w14:paraId="0909715A">
      <w:pPr>
        <w:spacing w:before="216" w:line="217" w:lineRule="auto"/>
        <w:ind w:left="28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操作视频：</w:t>
      </w:r>
    </w:p>
    <w:p w14:paraId="4A4E3C0C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A：点击选择关联 PDF，包含商务PDF文件、技术PDF文件、价格 PDF文件</w:t>
      </w:r>
    </w:p>
    <w:p w14:paraId="36627499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B：点击【开启关联】，打开评标条款与文件的关联</w:t>
      </w:r>
    </w:p>
    <w:p w14:paraId="7A1FDC0F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 xml:space="preserve">C：点击具体条款，选择点击 D 中文件对应位置进行关联 </w:t>
      </w:r>
    </w:p>
    <w:p w14:paraId="4405C549">
      <w:pPr>
        <w:rPr>
          <w:rFonts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D：为关联条款的文档</w:t>
      </w:r>
    </w:p>
    <w:p w14:paraId="39DA4D7D">
      <w:pPr>
        <w:spacing w:before="221" w:line="218" w:lineRule="auto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E：完成条款关联后，点击【确认完成】， 无需 CA 密码验证，直接弹出提示窗口提示确认完成</w:t>
      </w:r>
    </w:p>
    <w:p w14:paraId="06DB78C0">
      <w:pPr>
        <w:spacing w:before="218" w:line="398" w:lineRule="auto"/>
        <w:ind w:right="28"/>
        <w:jc w:val="both"/>
        <w:rPr>
          <w:lang w:eastAsia="zh-CN"/>
        </w:rPr>
      </w:pPr>
      <w:r>
        <w:drawing>
          <wp:inline distT="0" distB="0" distL="114300" distR="114300">
            <wp:extent cx="5539105" cy="3562985"/>
            <wp:effectExtent l="0" t="0" r="8255" b="3175"/>
            <wp:docPr id="7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12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356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4040A">
      <w:pPr>
        <w:spacing w:before="262" w:line="222" w:lineRule="auto"/>
        <w:ind w:left="3749"/>
        <w:rPr>
          <w:rFonts w:hint="eastAsia" w:ascii="宋体" w:hAnsi="宋体" w:eastAsia="宋体" w:cs="宋体"/>
          <w:b/>
          <w:bCs/>
          <w:spacing w:val="-5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  <w:lang w:eastAsia="zh-CN"/>
        </w:rPr>
        <w:t>（图 6.1-11）</w:t>
      </w:r>
    </w:p>
    <w:p w14:paraId="110BC682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宋体" w:hAnsi="宋体" w:eastAsia="宋体" w:cs="宋体"/>
          <w:b/>
          <w:bCs/>
          <w:spacing w:val="-4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0BCB18A9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A、B：显示文件编制进度，若完成则会展示对号</w:t>
      </w:r>
    </w:p>
    <w:p w14:paraId="097DBE0D">
      <w:pPr>
        <w:spacing w:before="221" w:line="218" w:lineRule="auto"/>
        <w:ind w:left="15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lang w:eastAsia="zh-CN"/>
        </w:rPr>
        <w:t>C：点击【生成投标文件】，弹出输入密码页面，对文件进行加密</w:t>
      </w:r>
      <w:r>
        <w:rPr>
          <w:rFonts w:hint="eastAsia" w:ascii="仿宋" w:hAnsi="仿宋" w:eastAsia="仿宋" w:cs="仿宋"/>
          <w:b/>
          <w:bCs/>
          <w:lang w:eastAsia="zh-CN"/>
        </w:rPr>
        <w:t>（图 6.1-12）</w:t>
      </w:r>
    </w:p>
    <w:p w14:paraId="37F0A41B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D：点击【重置密码】，弹出输入密码页面，对文件重新加密</w:t>
      </w:r>
      <w:r>
        <w:rPr>
          <w:rFonts w:hint="eastAsia" w:ascii="仿宋" w:hAnsi="仿宋" w:eastAsia="仿宋" w:cs="仿宋"/>
          <w:b/>
          <w:bCs/>
          <w:lang w:eastAsia="zh-CN"/>
        </w:rPr>
        <w:t>（图 6.1-13）</w:t>
      </w:r>
    </w:p>
    <w:p w14:paraId="25D4802B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539105" cy="3562985"/>
            <wp:effectExtent l="0" t="0" r="8255" b="3175"/>
            <wp:docPr id="8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13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356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5BBB9">
      <w:pPr>
        <w:spacing w:before="195" w:line="222" w:lineRule="auto"/>
        <w:ind w:left="3567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4"/>
          <w:lang w:eastAsia="zh-CN"/>
        </w:rPr>
        <w:t>（图</w:t>
      </w:r>
      <w:r>
        <w:rPr>
          <w:rFonts w:ascii="宋体" w:hAnsi="宋体" w:eastAsia="宋体" w:cs="宋体"/>
          <w:spacing w:val="-36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4"/>
          <w:lang w:eastAsia="zh-CN"/>
        </w:rPr>
        <w:t>6.1-1</w:t>
      </w:r>
      <w:r>
        <w:rPr>
          <w:rFonts w:hint="eastAsia" w:ascii="Calibri" w:hAnsi="Calibri" w:eastAsia="宋体" w:cs="Calibri"/>
          <w:b/>
          <w:bCs/>
          <w:spacing w:val="-4"/>
          <w:lang w:eastAsia="zh-CN"/>
        </w:rPr>
        <w:t>2</w:t>
      </w:r>
      <w:r>
        <w:rPr>
          <w:rFonts w:ascii="宋体" w:hAnsi="宋体" w:eastAsia="宋体" w:cs="宋体"/>
          <w:b/>
          <w:bCs/>
          <w:spacing w:val="-4"/>
          <w:lang w:eastAsia="zh-CN"/>
        </w:rPr>
        <w:t>）</w:t>
      </w:r>
    </w:p>
    <w:p w14:paraId="623F9AB2">
      <w:pPr>
        <w:spacing w:before="136" w:line="217" w:lineRule="auto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11369B90">
      <w:pPr>
        <w:rPr>
          <w:rFonts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A：输入投标文件密码，密码为数字和字母的组合</w:t>
      </w:r>
    </w:p>
    <w:p w14:paraId="022A1EBA">
      <w:pPr>
        <w:spacing w:before="218" w:line="398" w:lineRule="auto"/>
        <w:ind w:right="28"/>
        <w:jc w:val="both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lang w:eastAsia="zh-CN"/>
        </w:rPr>
        <w:t>B：点击【确认】， 无需 CA 密码验证，直接弹出选择文件夹弹窗，如</w:t>
      </w:r>
      <w:r>
        <w:rPr>
          <w:rFonts w:hint="eastAsia" w:ascii="仿宋" w:hAnsi="仿宋" w:eastAsia="仿宋" w:cs="仿宋"/>
          <w:b/>
          <w:bCs/>
          <w:lang w:eastAsia="zh-CN"/>
        </w:rPr>
        <w:t>（图6.1-13）</w:t>
      </w:r>
    </w:p>
    <w:p w14:paraId="22AA0122">
      <w:pPr>
        <w:spacing w:before="218" w:line="398" w:lineRule="auto"/>
        <w:ind w:right="28"/>
        <w:jc w:val="both"/>
        <w:rPr>
          <w:lang w:eastAsia="zh-CN"/>
        </w:rPr>
      </w:pPr>
      <w:r>
        <w:drawing>
          <wp:inline distT="0" distB="0" distL="114300" distR="114300">
            <wp:extent cx="5581650" cy="3488690"/>
            <wp:effectExtent l="0" t="0" r="11430" b="1270"/>
            <wp:docPr id="8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15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348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A3BB5">
      <w:pPr>
        <w:spacing w:before="262" w:line="222" w:lineRule="auto"/>
        <w:ind w:left="3749"/>
        <w:rPr>
          <w:rFonts w:hint="eastAsia" w:ascii="宋体" w:hAnsi="宋体" w:eastAsia="宋体" w:cs="宋体"/>
          <w:b/>
          <w:bCs/>
          <w:spacing w:val="-5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  <w:lang w:eastAsia="zh-CN"/>
        </w:rPr>
        <w:t>（图6.1-13）</w:t>
      </w:r>
    </w:p>
    <w:p w14:paraId="10D17E1A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C：点击想要保存的文件夹</w:t>
      </w:r>
    </w:p>
    <w:p w14:paraId="7BD7B24F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D：点击【选择文件夹】，生成并保存投标文件</w:t>
      </w:r>
    </w:p>
    <w:p w14:paraId="5EEB5195">
      <w:pPr>
        <w:kinsoku/>
        <w:autoSpaceDE/>
        <w:autoSpaceDN/>
        <w:adjustRightInd/>
        <w:snapToGrid/>
        <w:spacing w:after="160" w:line="278" w:lineRule="auto"/>
        <w:textAlignment w:val="auto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br w:type="page"/>
      </w:r>
    </w:p>
    <w:p w14:paraId="2B7F56EA">
      <w:pPr>
        <w:spacing w:before="221" w:line="218" w:lineRule="auto"/>
        <w:ind w:left="15"/>
        <w:rPr>
          <w:rFonts w:hint="eastAsia" w:ascii="仿宋" w:hAnsi="仿宋" w:eastAsia="仿宋" w:cs="仿宋"/>
          <w:lang w:eastAsia="zh-CN"/>
        </w:rPr>
      </w:pPr>
    </w:p>
    <w:p w14:paraId="46D65A94">
      <w:pPr>
        <w:spacing w:before="149" w:line="218" w:lineRule="auto"/>
        <w:ind w:left="24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46" w:name="_Toc196920394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6.2</w:t>
      </w:r>
      <w:r>
        <w:rPr>
          <w:rFonts w:ascii="仿宋" w:hAnsi="仿宋" w:eastAsia="仿宋" w:cs="仿宋"/>
          <w:spacing w:val="-36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递交投标文件</w:t>
      </w:r>
      <w:bookmarkEnd w:id="146"/>
    </w:p>
    <w:p w14:paraId="285DC48C">
      <w:pPr>
        <w:spacing w:before="142" w:line="260" w:lineRule="auto"/>
        <w:ind w:left="33" w:right="461" w:firstLine="414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投标文件编制完之后，投标人无需绑定</w:t>
      </w:r>
      <w:r>
        <w:rPr>
          <w:rFonts w:ascii="仿宋" w:hAnsi="仿宋" w:eastAsia="仿宋" w:cs="仿宋"/>
          <w:spacing w:val="-40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CA</w:t>
      </w:r>
      <w:r>
        <w:rPr>
          <w:rFonts w:ascii="仿宋" w:hAnsi="仿宋" w:eastAsia="仿宋" w:cs="仿宋"/>
          <w:spacing w:val="-24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即可递交投标文件，点击项目工作台的【递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交投标文件】按钮进入如下页面（图</w:t>
      </w:r>
      <w:r>
        <w:rPr>
          <w:rFonts w:ascii="仿宋" w:hAnsi="仿宋" w:eastAsia="仿宋" w:cs="仿宋"/>
          <w:spacing w:val="-43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6.2-1</w:t>
      </w:r>
      <w:r>
        <w:rPr>
          <w:rFonts w:ascii="仿宋" w:hAnsi="仿宋" w:eastAsia="仿宋" w:cs="仿宋"/>
          <w:spacing w:val="-4"/>
          <w:lang w:eastAsia="zh-CN"/>
        </w:rPr>
        <w:t>）：</w:t>
      </w:r>
    </w:p>
    <w:p w14:paraId="3049EE1A">
      <w:pPr>
        <w:spacing w:before="105" w:line="6297" w:lineRule="exact"/>
      </w:pPr>
      <w:r>
        <w:drawing>
          <wp:inline distT="0" distB="0" distL="114300" distR="114300">
            <wp:extent cx="5291455" cy="3297555"/>
            <wp:effectExtent l="0" t="0" r="12065" b="9525"/>
            <wp:docPr id="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91455" cy="329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01A9D">
      <w:pPr>
        <w:spacing w:before="182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6"/>
          <w:lang w:eastAsia="zh-CN"/>
        </w:rPr>
        <w:t>（图</w:t>
      </w:r>
      <w:r>
        <w:rPr>
          <w:rFonts w:ascii="宋体" w:hAnsi="宋体" w:eastAsia="宋体" w:cs="宋体"/>
          <w:spacing w:val="-23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6"/>
          <w:lang w:eastAsia="zh-CN"/>
        </w:rPr>
        <w:t>6.2-1</w:t>
      </w:r>
      <w:r>
        <w:rPr>
          <w:rFonts w:ascii="宋体" w:hAnsi="宋体" w:eastAsia="宋体" w:cs="宋体"/>
          <w:b/>
          <w:bCs/>
          <w:spacing w:val="-6"/>
          <w:lang w:eastAsia="zh-CN"/>
        </w:rPr>
        <w:t>）</w:t>
      </w:r>
    </w:p>
    <w:p w14:paraId="7949B13A">
      <w:pPr>
        <w:spacing w:before="136" w:line="217" w:lineRule="auto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1B21071E">
      <w:pPr>
        <w:spacing w:before="145" w:line="260" w:lineRule="auto"/>
        <w:ind w:left="30" w:right="480" w:firstLine="404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A：递交状态、递交截止时间、截止时间倒计时等信息显示，递交截止时间到</w:t>
      </w:r>
      <w:r>
        <w:rPr>
          <w:rFonts w:ascii="仿宋" w:hAnsi="仿宋" w:eastAsia="仿宋" w:cs="仿宋"/>
          <w:spacing w:val="-1"/>
          <w:lang w:eastAsia="zh-CN"/>
        </w:rPr>
        <w:t>，将不允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许递交投标文件</w:t>
      </w:r>
    </w:p>
    <w:p w14:paraId="5D1AC5EA">
      <w:pPr>
        <w:spacing w:before="32" w:line="217" w:lineRule="auto"/>
        <w:ind w:left="43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B：开标参与人姓名</w:t>
      </w:r>
      <w:r>
        <w:rPr>
          <w:rFonts w:hint="eastAsia" w:ascii="仿宋" w:hAnsi="仿宋" w:eastAsia="仿宋" w:cs="仿宋"/>
          <w:lang w:val="en-US" w:eastAsia="zh-CN"/>
        </w:rPr>
        <w:t>,手机号，邮箱</w:t>
      </w:r>
      <w:r>
        <w:rPr>
          <w:rFonts w:ascii="仿宋" w:hAnsi="仿宋" w:eastAsia="仿宋" w:cs="仿宋"/>
          <w:lang w:eastAsia="zh-CN"/>
        </w:rPr>
        <w:t>可修改，必填项</w:t>
      </w:r>
    </w:p>
    <w:p w14:paraId="67278ECD">
      <w:pPr>
        <w:spacing w:before="66" w:line="260" w:lineRule="auto"/>
        <w:ind w:left="30" w:right="463" w:firstLine="409"/>
        <w:rPr>
          <w:rFonts w:hint="default" w:ascii="仿宋" w:hAnsi="仿宋" w:eastAsia="仿宋" w:cs="仿宋"/>
          <w:lang w:val="en-US" w:eastAsia="zh-CN"/>
        </w:rPr>
      </w:pPr>
      <w:r>
        <w:rPr>
          <w:rFonts w:ascii="仿宋" w:hAnsi="仿宋" w:eastAsia="仿宋" w:cs="仿宋"/>
          <w:spacing w:val="-5"/>
          <w:lang w:eastAsia="zh-CN"/>
        </w:rPr>
        <w:t>C：点击【上传文件】，</w:t>
      </w:r>
      <w:r>
        <w:rPr>
          <w:rFonts w:ascii="仿宋" w:hAnsi="仿宋" w:eastAsia="仿宋" w:cs="仿宋"/>
          <w:spacing w:val="-44"/>
          <w:lang w:eastAsia="zh-CN"/>
        </w:rPr>
        <w:t xml:space="preserve"> </w:t>
      </w:r>
      <w:r>
        <w:rPr>
          <w:rFonts w:ascii="仿宋" w:hAnsi="仿宋" w:eastAsia="仿宋" w:cs="仿宋"/>
          <w:spacing w:val="-5"/>
          <w:lang w:eastAsia="zh-CN"/>
        </w:rPr>
        <w:t>上传投标客户端编制完成</w:t>
      </w:r>
      <w:r>
        <w:rPr>
          <w:rFonts w:ascii="仿宋" w:hAnsi="仿宋" w:eastAsia="仿宋" w:cs="仿宋"/>
          <w:spacing w:val="-6"/>
          <w:lang w:eastAsia="zh-CN"/>
        </w:rPr>
        <w:t>的投标文件，上传文件类型为</w:t>
      </w:r>
      <w:r>
        <w:rPr>
          <w:rFonts w:ascii="仿宋" w:hAnsi="仿宋" w:eastAsia="仿宋" w:cs="仿宋"/>
          <w:spacing w:val="-39"/>
          <w:lang w:eastAsia="zh-CN"/>
        </w:rPr>
        <w:t xml:space="preserve"> </w:t>
      </w:r>
      <w:r>
        <w:rPr>
          <w:rFonts w:ascii="仿宋" w:hAnsi="仿宋" w:eastAsia="仿宋" w:cs="仿宋"/>
          <w:spacing w:val="-6"/>
          <w:lang w:eastAsia="zh-CN"/>
        </w:rPr>
        <w:t>etnd,内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容对应商务、技术、价格文件，文件大小不超过</w:t>
      </w:r>
      <w:r>
        <w:rPr>
          <w:rFonts w:ascii="仿宋" w:hAnsi="仿宋" w:eastAsia="仿宋" w:cs="仿宋"/>
          <w:spacing w:val="-40"/>
          <w:lang w:eastAsia="zh-CN"/>
        </w:rPr>
        <w:t xml:space="preserve"> </w:t>
      </w:r>
      <w:r>
        <w:rPr>
          <w:rFonts w:hint="eastAsia" w:ascii="仿宋" w:hAnsi="仿宋" w:eastAsia="仿宋" w:cs="仿宋"/>
          <w:spacing w:val="-40"/>
          <w:lang w:val="en-US" w:eastAsia="zh-CN"/>
        </w:rPr>
        <w:t>1GB</w:t>
      </w:r>
    </w:p>
    <w:p w14:paraId="739E44C8">
      <w:pPr>
        <w:spacing w:before="33" w:line="216" w:lineRule="auto"/>
        <w:ind w:left="437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D：点击【保存】，页面信息保存，仅自己可见</w:t>
      </w:r>
    </w:p>
    <w:p w14:paraId="39A230C8">
      <w:pPr>
        <w:rPr>
          <w:rFonts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E：点击【递交投标文件】，不用进行</w:t>
      </w:r>
      <w:r>
        <w:rPr>
          <w:rFonts w:ascii="仿宋" w:hAnsi="仿宋" w:eastAsia="仿宋" w:cs="仿宋"/>
          <w:spacing w:val="-32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CA</w:t>
      </w:r>
      <w:r>
        <w:rPr>
          <w:rFonts w:ascii="仿宋" w:hAnsi="仿宋" w:eastAsia="仿宋" w:cs="仿宋"/>
          <w:spacing w:val="-41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身份密码验证，直接提示递交文件成功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成功递交投标文件后，页面显示如下（图</w:t>
      </w:r>
      <w:r>
        <w:rPr>
          <w:rFonts w:ascii="仿宋" w:hAnsi="仿宋" w:eastAsia="仿宋" w:cs="仿宋"/>
          <w:spacing w:val="-43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6.2-2）</w:t>
      </w:r>
    </w:p>
    <w:p w14:paraId="679F0F37">
      <w:pPr>
        <w:spacing w:line="3402" w:lineRule="exact"/>
        <w:ind w:firstLine="14"/>
      </w:pPr>
      <w:r>
        <w:drawing>
          <wp:inline distT="0" distB="0" distL="114300" distR="114300">
            <wp:extent cx="5282565" cy="1459230"/>
            <wp:effectExtent l="0" t="0" r="5715" b="3810"/>
            <wp:docPr id="8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4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82565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7A2B8">
      <w:pPr>
        <w:spacing w:before="76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6"/>
          <w:lang w:eastAsia="zh-CN"/>
        </w:rPr>
        <w:t>（图</w:t>
      </w:r>
      <w:r>
        <w:rPr>
          <w:rFonts w:ascii="宋体" w:hAnsi="宋体" w:eastAsia="宋体" w:cs="宋体"/>
          <w:spacing w:val="-23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6"/>
          <w:lang w:eastAsia="zh-CN"/>
        </w:rPr>
        <w:t>6.2-2</w:t>
      </w:r>
      <w:r>
        <w:rPr>
          <w:rFonts w:ascii="宋体" w:hAnsi="宋体" w:eastAsia="宋体" w:cs="宋体"/>
          <w:b/>
          <w:bCs/>
          <w:spacing w:val="-6"/>
          <w:lang w:eastAsia="zh-CN"/>
        </w:rPr>
        <w:t>）</w:t>
      </w:r>
    </w:p>
    <w:p w14:paraId="11CA62B6">
      <w:pPr>
        <w:spacing w:before="59" w:line="217" w:lineRule="auto"/>
        <w:ind w:left="45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5"/>
          <w:lang w:eastAsia="zh-CN"/>
        </w:rPr>
        <w:t>操作说明：</w:t>
      </w:r>
    </w:p>
    <w:p w14:paraId="1C3988E1">
      <w:pPr>
        <w:spacing w:before="65" w:line="216" w:lineRule="auto"/>
        <w:ind w:right="18"/>
        <w:jc w:val="right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A：递交投标文件成功后，在开标之前点击【撤回投标文件】，撤回已递交的投标文件</w:t>
      </w:r>
    </w:p>
    <w:p w14:paraId="6644F262">
      <w:pPr>
        <w:spacing w:before="66" w:line="219" w:lineRule="auto"/>
        <w:ind w:left="43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B：点击【回执查看】，弹出回执文件查看页面，</w:t>
      </w:r>
      <w:r>
        <w:rPr>
          <w:rFonts w:ascii="仿宋" w:hAnsi="仿宋" w:eastAsia="仿宋" w:cs="仿宋"/>
          <w:spacing w:val="-1"/>
          <w:lang w:eastAsia="zh-CN"/>
        </w:rPr>
        <w:t>如下（图</w:t>
      </w:r>
      <w:r>
        <w:rPr>
          <w:rFonts w:ascii="仿宋" w:hAnsi="仿宋" w:eastAsia="仿宋" w:cs="仿宋"/>
          <w:spacing w:val="-43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6.2-3）</w:t>
      </w:r>
    </w:p>
    <w:p w14:paraId="7E1380D9">
      <w:pPr>
        <w:spacing w:before="145" w:line="2838" w:lineRule="exact"/>
        <w:ind w:firstLine="14"/>
      </w:pPr>
      <w:r>
        <w:rPr>
          <w:position w:val="-56"/>
        </w:rPr>
        <w:drawing>
          <wp:inline distT="0" distB="0" distL="0" distR="0">
            <wp:extent cx="5267960" cy="1802130"/>
            <wp:effectExtent l="0" t="0" r="0" b="0"/>
            <wp:docPr id="128" name="IM 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 128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4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31093">
      <w:pPr>
        <w:spacing w:before="200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6"/>
          <w:lang w:eastAsia="zh-CN"/>
        </w:rPr>
        <w:t>（图</w:t>
      </w:r>
      <w:r>
        <w:rPr>
          <w:rFonts w:ascii="宋体" w:hAnsi="宋体" w:eastAsia="宋体" w:cs="宋体"/>
          <w:spacing w:val="-23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6"/>
          <w:lang w:eastAsia="zh-CN"/>
        </w:rPr>
        <w:t>6.2-3</w:t>
      </w:r>
      <w:r>
        <w:rPr>
          <w:rFonts w:ascii="宋体" w:hAnsi="宋体" w:eastAsia="宋体" w:cs="宋体"/>
          <w:b/>
          <w:bCs/>
          <w:spacing w:val="-6"/>
          <w:lang w:eastAsia="zh-CN"/>
        </w:rPr>
        <w:t>）</w:t>
      </w:r>
    </w:p>
    <w:p w14:paraId="20DFA81A">
      <w:pPr>
        <w:spacing w:before="136" w:line="217" w:lineRule="auto"/>
        <w:ind w:left="45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5"/>
          <w:lang w:eastAsia="zh-CN"/>
        </w:rPr>
        <w:t>操作说明：</w:t>
      </w:r>
    </w:p>
    <w:p w14:paraId="3F40B8F9">
      <w:pPr>
        <w:spacing w:before="144" w:line="219" w:lineRule="auto"/>
        <w:ind w:left="43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A：点击【下载】，下载递交回执文件</w:t>
      </w:r>
    </w:p>
    <w:p w14:paraId="310505E5">
      <w:pPr>
        <w:spacing w:before="63" w:line="219" w:lineRule="auto"/>
        <w:ind w:left="43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B：点击【预览】，预览递交回执文件</w:t>
      </w:r>
    </w:p>
    <w:p w14:paraId="28BFE913">
      <w:pPr>
        <w:pStyle w:val="11"/>
        <w:spacing w:line="377" w:lineRule="auto"/>
        <w:rPr>
          <w:lang w:eastAsia="zh-CN"/>
        </w:rPr>
      </w:pPr>
    </w:p>
    <w:p w14:paraId="655D514C">
      <w:pPr>
        <w:spacing w:before="79" w:line="218" w:lineRule="auto"/>
        <w:ind w:left="24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47" w:name="_Toc196920395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6.3</w:t>
      </w:r>
      <w:r>
        <w:rPr>
          <w:rFonts w:ascii="仿宋" w:hAnsi="仿宋" w:eastAsia="仿宋" w:cs="仿宋"/>
          <w:spacing w:val="-4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开标解密</w:t>
      </w:r>
      <w:bookmarkEnd w:id="147"/>
    </w:p>
    <w:p w14:paraId="4804B0D1">
      <w:pPr>
        <w:spacing w:before="143" w:line="270" w:lineRule="auto"/>
        <w:ind w:left="27" w:right="7" w:firstLine="420"/>
        <w:jc w:val="both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t>开标后投标人即可开始解密，投标人必须在规定的时间内完成解密，无</w:t>
      </w:r>
      <w:r>
        <w:rPr>
          <w:rFonts w:ascii="仿宋" w:hAnsi="仿宋" w:eastAsia="仿宋" w:cs="仿宋"/>
          <w:spacing w:val="-46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CA</w:t>
      </w:r>
      <w:r>
        <w:rPr>
          <w:rFonts w:ascii="仿宋" w:hAnsi="仿宋" w:eastAsia="仿宋" w:cs="仿宋"/>
          <w:spacing w:val="-37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项目无</w:t>
      </w:r>
      <w:r>
        <w:rPr>
          <w:rFonts w:ascii="仿宋" w:hAnsi="仿宋" w:eastAsia="仿宋" w:cs="仿宋"/>
          <w:spacing w:val="-46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CA</w:t>
      </w:r>
      <w:r>
        <w:rPr>
          <w:rFonts w:ascii="仿宋" w:hAnsi="仿宋" w:eastAsia="仿宋" w:cs="仿宋"/>
          <w:spacing w:val="-28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密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码解密，使用密码信封解密。由于开标有项目经理手动开标和无人开标两方式，两种开标方</w:t>
      </w:r>
      <w:r>
        <w:rPr>
          <w:rFonts w:ascii="仿宋" w:hAnsi="仿宋" w:eastAsia="仿宋" w:cs="仿宋"/>
          <w:spacing w:val="18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式解密、签名的基本操作一致。不同的是手动开标方式，开标倒计时结束后，投标人需等待</w:t>
      </w:r>
      <w:r>
        <w:rPr>
          <w:rFonts w:ascii="仿宋" w:hAnsi="仿宋" w:eastAsia="仿宋" w:cs="仿宋"/>
          <w:spacing w:val="17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项目经理手动宣布开标才能解密，解密阶段结束后，投标人需等待项目经理发送开标记录表</w:t>
      </w:r>
      <w:r>
        <w:rPr>
          <w:rFonts w:ascii="仿宋" w:hAnsi="仿宋" w:eastAsia="仿宋" w:cs="仿宋"/>
          <w:spacing w:val="18"/>
          <w:lang w:eastAsia="zh-CN"/>
        </w:rPr>
        <w:t xml:space="preserve"> </w:t>
      </w:r>
      <w:r>
        <w:rPr>
          <w:rFonts w:ascii="仿宋" w:hAnsi="仿宋" w:eastAsia="仿宋" w:cs="仿宋"/>
          <w:spacing w:val="-3"/>
          <w:lang w:eastAsia="zh-CN"/>
        </w:rPr>
        <w:t>才能解密；无人开标方方式，开标倒计时结束后，标段立即自动开标，投标人开始解密，解</w:t>
      </w:r>
      <w:r>
        <w:rPr>
          <w:rFonts w:ascii="仿宋" w:hAnsi="仿宋" w:eastAsia="仿宋" w:cs="仿宋"/>
          <w:spacing w:val="18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密阶段结束后，标段立即自动发送开标记录表，签名阶段开始，无</w:t>
      </w:r>
      <w:r>
        <w:rPr>
          <w:rFonts w:ascii="仿宋" w:hAnsi="仿宋" w:eastAsia="仿宋" w:cs="仿宋"/>
          <w:spacing w:val="-32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CA</w:t>
      </w:r>
      <w:r>
        <w:rPr>
          <w:rFonts w:ascii="仿宋" w:hAnsi="仿宋" w:eastAsia="仿宋" w:cs="仿宋"/>
          <w:spacing w:val="-37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项目无</w:t>
      </w:r>
      <w:r>
        <w:rPr>
          <w:rFonts w:ascii="仿宋" w:hAnsi="仿宋" w:eastAsia="仿宋" w:cs="仿宋"/>
          <w:spacing w:val="-48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CA</w:t>
      </w:r>
      <w:r>
        <w:rPr>
          <w:rFonts w:ascii="仿宋" w:hAnsi="仿宋" w:eastAsia="仿宋" w:cs="仿宋"/>
          <w:spacing w:val="-33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签名，使用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人工签名方式进行签名确认。</w:t>
      </w:r>
    </w:p>
    <w:p w14:paraId="62563552">
      <w:pPr>
        <w:rPr>
          <w:rFonts w:ascii="仿宋" w:hAnsi="仿宋" w:eastAsia="仿宋" w:cs="仿宋"/>
          <w:spacing w:val="-10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项目经理开标后投标人即可开始解密,如下（图</w:t>
      </w:r>
      <w:r>
        <w:rPr>
          <w:rFonts w:ascii="仿宋" w:hAnsi="仿宋" w:eastAsia="仿宋" w:cs="仿宋"/>
          <w:spacing w:val="-43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6.3-1</w:t>
      </w:r>
      <w:r>
        <w:rPr>
          <w:rFonts w:ascii="仿宋" w:hAnsi="仿宋" w:eastAsia="仿宋" w:cs="仿宋"/>
          <w:spacing w:val="-10"/>
          <w:lang w:eastAsia="zh-CN"/>
        </w:rPr>
        <w:t>）：</w:t>
      </w:r>
    </w:p>
    <w:p w14:paraId="1F2454D5">
      <w:pPr>
        <w:spacing w:line="4471" w:lineRule="exact"/>
        <w:ind w:firstLine="14"/>
      </w:pPr>
      <w:r>
        <w:drawing>
          <wp:inline distT="0" distB="0" distL="114300" distR="114300">
            <wp:extent cx="5292725" cy="2075180"/>
            <wp:effectExtent l="0" t="0" r="10795" b="12700"/>
            <wp:docPr id="8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5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207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71F1C">
      <w:pPr>
        <w:spacing w:before="171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6"/>
          <w:lang w:eastAsia="zh-CN"/>
        </w:rPr>
        <w:t>（图</w:t>
      </w:r>
      <w:r>
        <w:rPr>
          <w:rFonts w:ascii="宋体" w:hAnsi="宋体" w:eastAsia="宋体" w:cs="宋体"/>
          <w:spacing w:val="-23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6"/>
          <w:lang w:eastAsia="zh-CN"/>
        </w:rPr>
        <w:t>6.3-1</w:t>
      </w:r>
      <w:r>
        <w:rPr>
          <w:rFonts w:ascii="宋体" w:hAnsi="宋体" w:eastAsia="宋体" w:cs="宋体"/>
          <w:b/>
          <w:bCs/>
          <w:spacing w:val="-6"/>
          <w:lang w:eastAsia="zh-CN"/>
        </w:rPr>
        <w:t>）</w:t>
      </w:r>
    </w:p>
    <w:p w14:paraId="0AD143B3">
      <w:pPr>
        <w:spacing w:before="136" w:line="217" w:lineRule="auto"/>
        <w:ind w:left="45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5"/>
          <w:lang w:eastAsia="zh-CN"/>
        </w:rPr>
        <w:t>操作说明：</w:t>
      </w:r>
    </w:p>
    <w:p w14:paraId="191EEB4B">
      <w:pPr>
        <w:spacing w:before="144" w:line="216" w:lineRule="auto"/>
        <w:ind w:left="43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A：解密时间倒计时，投标人必须在这个时间之内完成解密</w:t>
      </w:r>
    </w:p>
    <w:p w14:paraId="523557BD">
      <w:pPr>
        <w:spacing w:before="65" w:line="260" w:lineRule="auto"/>
        <w:ind w:left="30" w:right="9" w:firstLine="40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B：项目经理开标后，即显示，点击箭头所指图标，弹出如下（图</w:t>
      </w:r>
      <w:r>
        <w:rPr>
          <w:rFonts w:ascii="仿宋" w:hAnsi="仿宋" w:eastAsia="仿宋" w:cs="仿宋"/>
          <w:spacing w:val="-42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6.3-2</w:t>
      </w:r>
      <w:r>
        <w:rPr>
          <w:rFonts w:ascii="仿宋" w:hAnsi="仿宋" w:eastAsia="仿宋" w:cs="仿宋"/>
          <w:spacing w:val="-10"/>
          <w:lang w:eastAsia="zh-CN"/>
        </w:rPr>
        <w:t>），</w:t>
      </w:r>
      <w:r>
        <w:rPr>
          <w:rFonts w:ascii="仿宋" w:hAnsi="仿宋" w:eastAsia="仿宋" w:cs="仿宋"/>
          <w:spacing w:val="-2"/>
          <w:lang w:eastAsia="zh-CN"/>
        </w:rPr>
        <w:t>无</w:t>
      </w:r>
      <w:r>
        <w:rPr>
          <w:rFonts w:ascii="仿宋" w:hAnsi="仿宋" w:eastAsia="仿宋" w:cs="仿宋"/>
          <w:spacing w:val="-29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CA</w:t>
      </w:r>
      <w:r>
        <w:rPr>
          <w:rFonts w:ascii="仿宋" w:hAnsi="仿宋" w:eastAsia="仿宋" w:cs="仿宋"/>
          <w:spacing w:val="-30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密码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解密，为密码信封解密</w:t>
      </w:r>
    </w:p>
    <w:p w14:paraId="6373D00A">
      <w:pPr>
        <w:spacing w:before="37" w:line="5181" w:lineRule="exact"/>
        <w:ind w:firstLine="14"/>
      </w:pPr>
      <w:r>
        <w:rPr>
          <w:position w:val="-103"/>
        </w:rPr>
        <w:drawing>
          <wp:inline distT="0" distB="0" distL="0" distR="0">
            <wp:extent cx="5268595" cy="3289300"/>
            <wp:effectExtent l="0" t="0" r="0" b="0"/>
            <wp:docPr id="919194179" name="IM 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194179" name="IM 132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69229" cy="3289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0FC6D">
      <w:pPr>
        <w:spacing w:before="119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6"/>
          <w:lang w:eastAsia="zh-CN"/>
        </w:rPr>
        <w:t>（图</w:t>
      </w:r>
      <w:r>
        <w:rPr>
          <w:rFonts w:ascii="宋体" w:hAnsi="宋体" w:eastAsia="宋体" w:cs="宋体"/>
          <w:spacing w:val="-23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6"/>
          <w:lang w:eastAsia="zh-CN"/>
        </w:rPr>
        <w:t>6.3-2</w:t>
      </w:r>
      <w:r>
        <w:rPr>
          <w:rFonts w:ascii="宋体" w:hAnsi="宋体" w:eastAsia="宋体" w:cs="宋体"/>
          <w:b/>
          <w:bCs/>
          <w:spacing w:val="-6"/>
          <w:lang w:eastAsia="zh-CN"/>
        </w:rPr>
        <w:t>）</w:t>
      </w:r>
    </w:p>
    <w:p w14:paraId="59E0D7E8">
      <w:pPr>
        <w:spacing w:before="60" w:line="217" w:lineRule="auto"/>
        <w:ind w:left="448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操作说明：</w:t>
      </w:r>
    </w:p>
    <w:p w14:paraId="21C7D84B">
      <w:pPr>
        <w:spacing w:before="65" w:line="216" w:lineRule="auto"/>
        <w:ind w:left="43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A：不使用</w:t>
      </w:r>
      <w:r>
        <w:rPr>
          <w:rFonts w:ascii="仿宋" w:hAnsi="仿宋" w:eastAsia="仿宋" w:cs="仿宋"/>
          <w:spacing w:val="-49"/>
          <w:lang w:eastAsia="zh-CN"/>
        </w:rPr>
        <w:t xml:space="preserve"> </w:t>
      </w:r>
      <w:r>
        <w:rPr>
          <w:rFonts w:ascii="仿宋" w:hAnsi="仿宋" w:eastAsia="仿宋" w:cs="仿宋"/>
          <w:lang w:eastAsia="zh-CN"/>
        </w:rPr>
        <w:t>CA</w:t>
      </w:r>
      <w:r>
        <w:rPr>
          <w:rFonts w:ascii="仿宋" w:hAnsi="仿宋" w:eastAsia="仿宋" w:cs="仿宋"/>
          <w:spacing w:val="-36"/>
          <w:lang w:eastAsia="zh-CN"/>
        </w:rPr>
        <w:t xml:space="preserve"> </w:t>
      </w:r>
      <w:r>
        <w:rPr>
          <w:rFonts w:ascii="仿宋" w:hAnsi="仿宋" w:eastAsia="仿宋" w:cs="仿宋"/>
          <w:lang w:eastAsia="zh-CN"/>
        </w:rPr>
        <w:t>解密，直接填写密码信封解密，</w:t>
      </w:r>
      <w:r>
        <w:rPr>
          <w:rFonts w:ascii="仿宋" w:hAnsi="仿宋" w:eastAsia="仿宋" w:cs="仿宋"/>
          <w:spacing w:val="-1"/>
          <w:lang w:eastAsia="zh-CN"/>
        </w:rPr>
        <w:t>该密码在编制投标文件生成时设置</w:t>
      </w:r>
    </w:p>
    <w:p w14:paraId="718AF654">
      <w:pPr>
        <w:rPr>
          <w:rFonts w:ascii="仿宋" w:hAnsi="仿宋" w:eastAsia="仿宋" w:cs="仿宋"/>
          <w:spacing w:val="-5"/>
          <w:lang w:eastAsia="zh-CN"/>
        </w:rPr>
      </w:pPr>
      <w:r>
        <w:rPr>
          <w:rFonts w:ascii="仿宋" w:hAnsi="仿宋" w:eastAsia="仿宋" w:cs="仿宋"/>
          <w:spacing w:val="1"/>
          <w:lang w:eastAsia="zh-CN"/>
        </w:rPr>
        <w:t>B：点击【确定】，提交密码，执行解密操作解密成功后页面显示如下（图6.3-3</w:t>
      </w:r>
      <w:r>
        <w:rPr>
          <w:rFonts w:ascii="仿宋" w:hAnsi="仿宋" w:eastAsia="仿宋" w:cs="仿宋"/>
          <w:spacing w:val="-5"/>
          <w:lang w:eastAsia="zh-CN"/>
        </w:rPr>
        <w:t>）</w:t>
      </w:r>
    </w:p>
    <w:p w14:paraId="0EBD066B">
      <w:pPr>
        <w:spacing w:line="3388" w:lineRule="exact"/>
        <w:ind w:firstLine="14"/>
      </w:pPr>
      <w:r>
        <w:rPr>
          <w:position w:val="-67"/>
        </w:rPr>
        <w:drawing>
          <wp:inline distT="0" distB="0" distL="0" distR="0">
            <wp:extent cx="5271770" cy="2150745"/>
            <wp:effectExtent l="0" t="0" r="0" b="0"/>
            <wp:docPr id="1281542375" name="IM 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542375" name="IM 134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4" cy="215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16672">
      <w:pPr>
        <w:jc w:val="center"/>
        <w:rPr>
          <w:rFonts w:ascii="宋体" w:hAnsi="宋体" w:eastAsia="宋体" w:cs="宋体"/>
          <w:b/>
          <w:bCs/>
          <w:spacing w:val="-4"/>
          <w:lang w:eastAsia="zh-CN"/>
        </w:rPr>
      </w:pPr>
      <w:r>
        <w:rPr>
          <w:rFonts w:ascii="宋体" w:hAnsi="宋体" w:eastAsia="宋体" w:cs="宋体"/>
          <w:b/>
          <w:bCs/>
          <w:spacing w:val="-4"/>
          <w:lang w:eastAsia="zh-CN"/>
        </w:rPr>
        <w:t>（图</w:t>
      </w:r>
      <w:r>
        <w:rPr>
          <w:rFonts w:ascii="宋体" w:hAnsi="宋体" w:eastAsia="宋体" w:cs="宋体"/>
          <w:spacing w:val="-39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4"/>
          <w:lang w:eastAsia="zh-CN"/>
        </w:rPr>
        <w:t>6.3-3</w:t>
      </w:r>
      <w:r>
        <w:rPr>
          <w:rFonts w:ascii="宋体" w:hAnsi="宋体" w:eastAsia="宋体" w:cs="宋体"/>
          <w:b/>
          <w:bCs/>
          <w:spacing w:val="-4"/>
          <w:lang w:eastAsia="zh-CN"/>
        </w:rPr>
        <w:t>）</w:t>
      </w:r>
    </w:p>
    <w:p w14:paraId="3CC6DE43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br w:type="page"/>
      </w:r>
    </w:p>
    <w:p w14:paraId="42EFE1B9">
      <w:pPr>
        <w:spacing w:before="142" w:line="218" w:lineRule="auto"/>
        <w:ind w:left="24"/>
        <w:outlineLvl w:val="1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148" w:name="_Toc196920396"/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6.4</w:t>
      </w:r>
      <w:r>
        <w:rPr>
          <w:rFonts w:ascii="仿宋" w:hAnsi="仿宋" w:eastAsia="仿宋" w:cs="仿宋"/>
          <w:spacing w:val="-43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24"/>
          <w:szCs w:val="24"/>
          <w:lang w:eastAsia="zh-CN"/>
        </w:rPr>
        <w:t>开标签名</w:t>
      </w:r>
      <w:bookmarkEnd w:id="148"/>
    </w:p>
    <w:p w14:paraId="07B33C58">
      <w:pPr>
        <w:spacing w:before="142" w:line="260" w:lineRule="auto"/>
        <w:ind w:left="29" w:right="26" w:firstLine="42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项目经理下发开标一览表后，投标人即可签名，</w:t>
      </w:r>
      <w:r>
        <w:rPr>
          <w:rFonts w:ascii="仿宋" w:hAnsi="仿宋" w:eastAsia="仿宋" w:cs="仿宋"/>
          <w:spacing w:val="-1"/>
          <w:lang w:eastAsia="zh-CN"/>
        </w:rPr>
        <w:t>不使用 CA，使用人工签名方式，如下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7"/>
          <w:lang w:eastAsia="zh-CN"/>
        </w:rPr>
        <w:t>（图</w:t>
      </w:r>
      <w:r>
        <w:rPr>
          <w:rFonts w:ascii="仿宋" w:hAnsi="仿宋" w:eastAsia="仿宋" w:cs="仿宋"/>
          <w:spacing w:val="-19"/>
          <w:lang w:eastAsia="zh-CN"/>
        </w:rPr>
        <w:t xml:space="preserve"> </w:t>
      </w:r>
      <w:r>
        <w:rPr>
          <w:rFonts w:ascii="仿宋" w:hAnsi="仿宋" w:eastAsia="仿宋" w:cs="仿宋"/>
          <w:spacing w:val="-7"/>
          <w:lang w:eastAsia="zh-CN"/>
        </w:rPr>
        <w:t>6.4-1）所示：</w:t>
      </w:r>
    </w:p>
    <w:p w14:paraId="021EB00C">
      <w:pPr>
        <w:spacing w:before="69" w:line="4471" w:lineRule="exact"/>
        <w:ind w:firstLine="14"/>
      </w:pPr>
      <w:r>
        <w:drawing>
          <wp:inline distT="0" distB="0" distL="114300" distR="114300">
            <wp:extent cx="5284470" cy="2400300"/>
            <wp:effectExtent l="0" t="0" r="3810" b="7620"/>
            <wp:docPr id="9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6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8447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4790C">
      <w:pPr>
        <w:spacing w:before="172" w:line="228" w:lineRule="auto"/>
        <w:ind w:left="3691"/>
        <w:rPr>
          <w:rFonts w:ascii="Calibri" w:hAnsi="Calibri" w:eastAsia="Calibri" w:cs="Calibri"/>
          <w:lang w:eastAsia="zh-CN"/>
        </w:rPr>
      </w:pPr>
      <w:r>
        <w:rPr>
          <w:rFonts w:ascii="宋体" w:hAnsi="宋体" w:eastAsia="宋体" w:cs="宋体"/>
          <w:b/>
          <w:bCs/>
          <w:spacing w:val="-6"/>
          <w:lang w:eastAsia="zh-CN"/>
        </w:rPr>
        <w:t>（图</w:t>
      </w:r>
      <w:r>
        <w:rPr>
          <w:rFonts w:ascii="宋体" w:hAnsi="宋体" w:eastAsia="宋体" w:cs="宋体"/>
          <w:spacing w:val="-19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6"/>
          <w:lang w:eastAsia="zh-CN"/>
        </w:rPr>
        <w:t>6.4-1)</w:t>
      </w:r>
    </w:p>
    <w:p w14:paraId="0EA01202">
      <w:pPr>
        <w:spacing w:before="130" w:line="217" w:lineRule="auto"/>
        <w:ind w:left="45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5"/>
          <w:lang w:eastAsia="zh-CN"/>
        </w:rPr>
        <w:t>操作说明：</w:t>
      </w:r>
    </w:p>
    <w:p w14:paraId="67305173">
      <w:pPr>
        <w:spacing w:before="130" w:line="217" w:lineRule="auto"/>
        <w:ind w:left="45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A：签名时间倒计时，投标人必须在这个时间内完成签名，不使用</w:t>
      </w:r>
      <w:r>
        <w:rPr>
          <w:rFonts w:ascii="仿宋" w:hAnsi="仿宋" w:eastAsia="仿宋" w:cs="仿宋"/>
          <w:spacing w:val="-36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CA，使用人工签名</w:t>
      </w:r>
    </w:p>
    <w:p w14:paraId="43B19C04">
      <w:pPr>
        <w:spacing w:before="66" w:line="219" w:lineRule="auto"/>
        <w:ind w:left="43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1"/>
          <w:lang w:eastAsia="zh-CN"/>
        </w:rPr>
        <w:t>B：项目经理下发开标一览表后即显示，点击箭头所指图标，弹出如下（图6.4-2）</w:t>
      </w:r>
    </w:p>
    <w:p w14:paraId="4FA50E08">
      <w:pPr>
        <w:ind w:firstLine="416" w:firstLineChars="200"/>
        <w:rPr>
          <w:rFonts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C：点击【查看开标记录表】，查看开标记录</w:t>
      </w:r>
    </w:p>
    <w:p w14:paraId="250D40C6">
      <w:pPr>
        <w:spacing w:line="4695" w:lineRule="exact"/>
        <w:ind w:firstLine="14"/>
      </w:pPr>
      <w:r>
        <w:rPr>
          <w:position w:val="-93"/>
        </w:rPr>
        <w:drawing>
          <wp:inline distT="0" distB="0" distL="0" distR="0">
            <wp:extent cx="5270500" cy="2981325"/>
            <wp:effectExtent l="0" t="0" r="0" b="0"/>
            <wp:docPr id="138" name="IM 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 138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4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AA1BB">
      <w:pPr>
        <w:spacing w:before="208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6"/>
          <w:lang w:eastAsia="zh-CN"/>
        </w:rPr>
        <w:t>（图</w:t>
      </w:r>
      <w:r>
        <w:rPr>
          <w:rFonts w:ascii="宋体" w:hAnsi="宋体" w:eastAsia="宋体" w:cs="宋体"/>
          <w:spacing w:val="-23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6"/>
          <w:lang w:eastAsia="zh-CN"/>
        </w:rPr>
        <w:t>6.4-2</w:t>
      </w:r>
      <w:r>
        <w:rPr>
          <w:rFonts w:ascii="宋体" w:hAnsi="宋体" w:eastAsia="宋体" w:cs="宋体"/>
          <w:b/>
          <w:bCs/>
          <w:spacing w:val="-6"/>
          <w:lang w:eastAsia="zh-CN"/>
        </w:rPr>
        <w:t>）</w:t>
      </w:r>
    </w:p>
    <w:p w14:paraId="639B4671">
      <w:pPr>
        <w:spacing w:before="136" w:line="217" w:lineRule="auto"/>
        <w:ind w:left="45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b/>
          <w:bCs/>
          <w:spacing w:val="-5"/>
          <w:lang w:eastAsia="zh-CN"/>
        </w:rPr>
        <w:t>操作说明：</w:t>
      </w:r>
    </w:p>
    <w:p w14:paraId="56EA5024">
      <w:pPr>
        <w:spacing w:before="144" w:line="218" w:lineRule="auto"/>
        <w:ind w:left="435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A：点击【关闭】，关闭当前页面，取消签名</w:t>
      </w:r>
    </w:p>
    <w:p w14:paraId="76114EEA">
      <w:pPr>
        <w:spacing w:before="63" w:line="219" w:lineRule="auto"/>
        <w:ind w:left="436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B：点击【下载】，下载开标记录表</w:t>
      </w:r>
    </w:p>
    <w:p w14:paraId="110D5F0C">
      <w:pPr>
        <w:spacing w:before="141" w:line="219" w:lineRule="auto"/>
        <w:ind w:left="440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1"/>
          <w:lang w:eastAsia="zh-CN"/>
        </w:rPr>
        <w:t>C：点击【签名】弹出如下页面，不使用</w:t>
      </w:r>
      <w:r>
        <w:rPr>
          <w:rFonts w:ascii="仿宋" w:hAnsi="仿宋" w:eastAsia="仿宋" w:cs="仿宋"/>
          <w:spacing w:val="-45"/>
          <w:lang w:eastAsia="zh-CN"/>
        </w:rPr>
        <w:t xml:space="preserve"> </w:t>
      </w:r>
      <w:r>
        <w:rPr>
          <w:rFonts w:ascii="仿宋" w:hAnsi="仿宋" w:eastAsia="仿宋" w:cs="仿宋"/>
          <w:lang w:eastAsia="zh-CN"/>
        </w:rPr>
        <w:t>CA</w:t>
      </w:r>
      <w:r>
        <w:rPr>
          <w:rFonts w:ascii="仿宋" w:hAnsi="仿宋" w:eastAsia="仿宋" w:cs="仿宋"/>
          <w:spacing w:val="-33"/>
          <w:lang w:eastAsia="zh-CN"/>
        </w:rPr>
        <w:t xml:space="preserve"> </w:t>
      </w:r>
      <w:r>
        <w:rPr>
          <w:rFonts w:ascii="仿宋" w:hAnsi="仿宋" w:eastAsia="仿宋" w:cs="仿宋"/>
          <w:spacing w:val="1"/>
          <w:lang w:eastAsia="zh-CN"/>
        </w:rPr>
        <w:t>签名，使用</w:t>
      </w:r>
      <w:r>
        <w:rPr>
          <w:rFonts w:ascii="仿宋" w:hAnsi="仿宋" w:eastAsia="仿宋" w:cs="仿宋"/>
          <w:lang w:eastAsia="zh-CN"/>
        </w:rPr>
        <w:t>人工签名（图6.4-3</w:t>
      </w:r>
      <w:r>
        <w:rPr>
          <w:rFonts w:ascii="仿宋" w:hAnsi="仿宋" w:eastAsia="仿宋" w:cs="仿宋"/>
          <w:spacing w:val="-12"/>
          <w:lang w:eastAsia="zh-CN"/>
        </w:rPr>
        <w:t>），</w:t>
      </w:r>
    </w:p>
    <w:p w14:paraId="49040289">
      <w:pPr>
        <w:spacing w:before="140" w:line="4861" w:lineRule="exact"/>
        <w:ind w:firstLine="14"/>
      </w:pPr>
      <w:r>
        <w:rPr>
          <w:position w:val="-97"/>
        </w:rPr>
        <w:drawing>
          <wp:inline distT="0" distB="0" distL="0" distR="0">
            <wp:extent cx="5269230" cy="3086735"/>
            <wp:effectExtent l="0" t="0" r="0" b="0"/>
            <wp:docPr id="140" name="IM 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 140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4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21DEF">
      <w:pPr>
        <w:spacing w:before="133" w:line="222" w:lineRule="auto"/>
        <w:ind w:left="3619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  <w:b/>
          <w:bCs/>
          <w:spacing w:val="-4"/>
          <w:lang w:eastAsia="zh-CN"/>
        </w:rPr>
        <w:t>（图</w:t>
      </w:r>
      <w:r>
        <w:rPr>
          <w:rFonts w:ascii="宋体" w:hAnsi="宋体" w:eastAsia="宋体" w:cs="宋体"/>
          <w:spacing w:val="-39"/>
          <w:lang w:eastAsia="zh-CN"/>
        </w:rPr>
        <w:t xml:space="preserve"> </w:t>
      </w:r>
      <w:r>
        <w:rPr>
          <w:rFonts w:ascii="Calibri" w:hAnsi="Calibri" w:eastAsia="Calibri" w:cs="Calibri"/>
          <w:b/>
          <w:bCs/>
          <w:spacing w:val="-4"/>
          <w:lang w:eastAsia="zh-CN"/>
        </w:rPr>
        <w:t>6.4-3</w:t>
      </w:r>
      <w:r>
        <w:rPr>
          <w:rFonts w:ascii="宋体" w:hAnsi="宋体" w:eastAsia="宋体" w:cs="宋体"/>
          <w:b/>
          <w:bCs/>
          <w:spacing w:val="-4"/>
          <w:lang w:eastAsia="zh-CN"/>
        </w:rPr>
        <w:t>）</w:t>
      </w:r>
    </w:p>
    <w:p w14:paraId="32A31D56">
      <w:pPr>
        <w:spacing w:before="59" w:line="261" w:lineRule="auto"/>
        <w:ind w:left="436" w:right="5377" w:hanging="1"/>
        <w:rPr>
          <w:rFonts w:hint="eastAsia" w:ascii="仿宋" w:hAnsi="仿宋" w:eastAsia="仿宋" w:cs="仿宋"/>
          <w:lang w:eastAsia="zh-CN"/>
        </w:rPr>
      </w:pPr>
      <w:r>
        <w:rPr>
          <w:rFonts w:ascii="仿宋" w:hAnsi="仿宋" w:eastAsia="仿宋" w:cs="仿宋"/>
          <w:lang w:eastAsia="zh-CN"/>
        </w:rPr>
        <w:t>A:联系人姓名与号码可修改 B：点击勾选</w:t>
      </w:r>
    </w:p>
    <w:p w14:paraId="36A938F8">
      <w:pPr>
        <w:spacing w:before="31" w:line="218" w:lineRule="auto"/>
        <w:ind w:left="440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ascii="仿宋" w:hAnsi="仿宋" w:eastAsia="仿宋" w:cs="仿宋"/>
          <w:lang w:eastAsia="zh-CN"/>
        </w:rPr>
        <w:t>C:确认无误后，点击确定，开标大厅自动</w:t>
      </w:r>
      <w:r>
        <w:rPr>
          <w:rFonts w:ascii="仿宋" w:hAnsi="仿宋" w:eastAsia="仿宋" w:cs="仿宋"/>
          <w:spacing w:val="-1"/>
          <w:lang w:eastAsia="zh-CN"/>
        </w:rPr>
        <w:t>关闭</w:t>
      </w:r>
    </w:p>
    <w:p w14:paraId="43E9C757">
      <w:pPr>
        <w:rPr>
          <w:rFonts w:hint="eastAsia" w:eastAsiaTheme="minorEastAsia"/>
          <w:lang w:eastAsia="zh-CN"/>
        </w:rPr>
      </w:pPr>
      <w:r>
        <w:rPr>
          <w:rFonts w:eastAsiaTheme="minorEastAsia"/>
          <w:lang w:eastAsia="zh-CN"/>
        </w:rPr>
        <w:br w:type="page"/>
      </w:r>
    </w:p>
    <w:p w14:paraId="065DF183">
      <w:pPr>
        <w:numPr>
          <w:ilvl w:val="0"/>
          <w:numId w:val="1"/>
        </w:numPr>
        <w:spacing w:before="78" w:line="220" w:lineRule="auto"/>
        <w:ind w:left="24"/>
        <w:outlineLvl w:val="0"/>
        <w:rPr>
          <w:rFonts w:hint="eastAsia" w:ascii="仿宋" w:hAnsi="仿宋" w:eastAsia="仿宋" w:cs="仿宋"/>
          <w:b/>
          <w:bCs/>
          <w:spacing w:val="-8"/>
          <w:sz w:val="24"/>
          <w:szCs w:val="24"/>
          <w:lang w:eastAsia="zh-CN"/>
        </w:rPr>
      </w:pPr>
      <w:bookmarkStart w:id="149" w:name="bookmark127"/>
      <w:bookmarkEnd w:id="149"/>
      <w:bookmarkStart w:id="150" w:name="bookmark126"/>
      <w:bookmarkEnd w:id="150"/>
      <w:bookmarkStart w:id="151" w:name="bookmark128"/>
      <w:bookmarkEnd w:id="151"/>
      <w:bookmarkStart w:id="152" w:name="bookmark129"/>
      <w:bookmarkEnd w:id="152"/>
      <w:bookmarkStart w:id="153" w:name="_Toc196920397"/>
      <w:r>
        <w:rPr>
          <w:rFonts w:hint="eastAsia" w:ascii="仿宋" w:hAnsi="仿宋" w:eastAsia="仿宋" w:cs="仿宋"/>
          <w:b/>
          <w:bCs/>
          <w:spacing w:val="-8"/>
          <w:sz w:val="24"/>
          <w:szCs w:val="24"/>
          <w:lang w:eastAsia="zh-CN"/>
        </w:rPr>
        <w:t>订单开票</w:t>
      </w:r>
      <w:bookmarkEnd w:id="153"/>
    </w:p>
    <w:p w14:paraId="5D06F2A0">
      <w:pPr>
        <w:rPr>
          <w:lang w:eastAsia="zh-CN"/>
        </w:rPr>
      </w:pPr>
    </w:p>
    <w:p w14:paraId="6E96BB44">
      <w:pPr>
        <w:spacing w:before="78" w:line="216" w:lineRule="auto"/>
        <w:ind w:left="27"/>
        <w:outlineLvl w:val="1"/>
        <w:rPr>
          <w:rFonts w:hint="eastAsia" w:ascii="仿宋" w:hAnsi="仿宋" w:eastAsia="仿宋" w:cs="仿宋"/>
          <w:b/>
          <w:bCs/>
          <w:spacing w:val="-5"/>
          <w:sz w:val="24"/>
          <w:szCs w:val="24"/>
          <w:lang w:eastAsia="zh-CN"/>
        </w:rPr>
      </w:pPr>
      <w:bookmarkStart w:id="154" w:name="_Toc196920398"/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lang w:eastAsia="zh-CN"/>
        </w:rPr>
        <w:t>7.1 订单开票</w:t>
      </w:r>
      <w:bookmarkEnd w:id="154"/>
    </w:p>
    <w:p w14:paraId="279B030F">
      <w:pPr>
        <w:spacing w:before="218" w:line="398" w:lineRule="auto"/>
        <w:ind w:left="29" w:right="28" w:firstLine="418"/>
        <w:rPr>
          <w:lang w:eastAsia="zh-CN"/>
        </w:rPr>
      </w:pPr>
      <w:r>
        <w:rPr>
          <w:rFonts w:hint="eastAsia" w:ascii="仿宋" w:hAnsi="仿宋" w:eastAsia="仿宋" w:cs="仿宋"/>
          <w:lang w:eastAsia="zh-CN"/>
        </w:rPr>
        <w:t>投标人/供应商通过点击【采购执行】-【订单管理】-【订单开票】，可查看所有平台服务费和标书费订单，可对支付成功的订单进行订单开票，如（图7-1-1）；若支付成功的订单后提示如（图7-1-3）改订单不支持在线开票，请联系项目经理时，则联系项目经理即可。</w:t>
      </w:r>
    </w:p>
    <w:p w14:paraId="00D12AE6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761DD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（图7-1-1）</w:t>
      </w:r>
    </w:p>
    <w:p w14:paraId="602250D9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1F847A10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spacing w:val="-12"/>
          <w:lang w:eastAsia="zh-CN"/>
        </w:rPr>
        <w:t>A：点击【申请开票】按钮,打开申请开票弹窗如</w:t>
      </w:r>
      <w:r>
        <w:rPr>
          <w:rFonts w:hint="eastAsia" w:ascii="仿宋" w:hAnsi="仿宋" w:eastAsia="仿宋" w:cs="仿宋"/>
          <w:b/>
          <w:bCs/>
          <w:spacing w:val="-12"/>
          <w:lang w:eastAsia="zh-CN"/>
        </w:rPr>
        <w:t>（图7-1-2）</w:t>
      </w:r>
    </w:p>
    <w:p w14:paraId="384B7A80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413000"/>
            <wp:effectExtent l="0" t="0" r="1905" b="1016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74D4D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（图7-1-2）</w:t>
      </w:r>
    </w:p>
    <w:p w14:paraId="274D63C8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5EF9BD35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B：选择发票类型，必填项（若选择增值税专用发票，则如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图7-1-4）</w:t>
      </w:r>
    </w:p>
    <w:p w14:paraId="2DDC7405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C：输入发票抬头和纳税人识别号，必填项</w:t>
      </w:r>
    </w:p>
    <w:p w14:paraId="7D5BAE84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D：输入开标地址、开票电话、开票户行、开票户行账号、接收发票手机号、接受发票邮箱账号，非必填</w:t>
      </w:r>
    </w:p>
    <w:p w14:paraId="414301D4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E：点击【申请开票】按钮，进行开票</w:t>
      </w:r>
    </w:p>
    <w:p w14:paraId="42A9EFDE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2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9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3E6ED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（图7-1-3）</w:t>
      </w:r>
    </w:p>
    <w:p w14:paraId="6F9ECC50">
      <w:pPr>
        <w:spacing w:before="262" w:line="220" w:lineRule="auto"/>
      </w:pPr>
      <w:r>
        <w:drawing>
          <wp:inline distT="0" distB="0" distL="114300" distR="114300">
            <wp:extent cx="5290185" cy="2633980"/>
            <wp:effectExtent l="0" t="0" r="13335" b="2540"/>
            <wp:docPr id="6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1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9018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11E6F">
      <w:pPr>
        <w:spacing w:before="262" w:line="220" w:lineRule="auto"/>
        <w:ind w:left="3468"/>
        <w:jc w:val="both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（图7-1-4）</w:t>
      </w:r>
    </w:p>
    <w:p w14:paraId="3DC96E74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739F21B8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A：选择增值税专用发票</w:t>
      </w:r>
    </w:p>
    <w:p w14:paraId="3ADD77EB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B：点击【在线客服】按钮，跳转页面如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（图7-1-5）</w:t>
      </w:r>
    </w:p>
    <w:p w14:paraId="5D4E57BF">
      <w:pPr>
        <w:spacing w:before="262" w:line="220" w:lineRule="auto"/>
        <w:rPr>
          <w:rFonts w:hint="eastAsia" w:ascii="仿宋" w:hAnsi="仿宋" w:eastAsia="仿宋" w:cs="仿宋"/>
          <w:b/>
          <w:bCs/>
          <w:spacing w:val="-1"/>
          <w:lang w:eastAsia="zh-CN"/>
        </w:rPr>
      </w:pPr>
      <w:r>
        <w:rPr>
          <w:rFonts w:hint="eastAsia" w:ascii="仿宋" w:hAnsi="仿宋" w:eastAsia="仿宋" w:cs="仿宋"/>
          <w:b/>
          <w:bCs/>
          <w:spacing w:val="-1"/>
          <w:lang w:eastAsia="zh-CN"/>
        </w:rPr>
        <w:t>*</w:t>
      </w:r>
      <w:r>
        <w:rPr>
          <w:rFonts w:ascii="仿宋" w:hAnsi="仿宋" w:eastAsia="仿宋" w:cs="仿宋"/>
          <w:b/>
          <w:bCs/>
          <w:spacing w:val="-1"/>
          <w:lang w:eastAsia="zh-CN"/>
        </w:rPr>
        <w:t>专票需联系在线客服-转人工，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提供</w:t>
      </w:r>
      <w:r>
        <w:rPr>
          <w:rFonts w:ascii="仿宋" w:hAnsi="仿宋" w:eastAsia="仿宋" w:cs="仿宋"/>
          <w:b/>
          <w:bCs/>
          <w:spacing w:val="-1"/>
          <w:lang w:eastAsia="zh-CN"/>
        </w:rPr>
        <w:t>发送开票信息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、</w:t>
      </w:r>
      <w:r>
        <w:rPr>
          <w:rFonts w:ascii="仿宋" w:hAnsi="仿宋" w:eastAsia="仿宋" w:cs="仿宋"/>
          <w:b/>
          <w:bCs/>
          <w:spacing w:val="-1"/>
          <w:lang w:eastAsia="zh-CN"/>
        </w:rPr>
        <w:t>项目信息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及接收邮箱</w:t>
      </w:r>
      <w:r>
        <w:rPr>
          <w:rFonts w:ascii="仿宋" w:hAnsi="仿宋" w:eastAsia="仿宋" w:cs="仿宋"/>
          <w:b/>
          <w:bCs/>
          <w:spacing w:val="-1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待</w:t>
      </w:r>
      <w:r>
        <w:rPr>
          <w:rFonts w:ascii="仿宋" w:hAnsi="仿宋" w:eastAsia="仿宋" w:cs="仿宋"/>
          <w:b/>
          <w:bCs/>
          <w:spacing w:val="-1"/>
          <w:lang w:eastAsia="zh-CN"/>
        </w:rPr>
        <w:t>线下开具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后</w:t>
      </w:r>
      <w:r>
        <w:rPr>
          <w:rFonts w:ascii="仿宋" w:hAnsi="仿宋" w:eastAsia="仿宋" w:cs="仿宋"/>
          <w:b/>
          <w:bCs/>
          <w:spacing w:val="-1"/>
          <w:lang w:eastAsia="zh-CN"/>
        </w:rPr>
        <w:t>，发送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至</w:t>
      </w:r>
      <w:r>
        <w:rPr>
          <w:rFonts w:ascii="仿宋" w:hAnsi="仿宋" w:eastAsia="仿宋" w:cs="仿宋"/>
          <w:b/>
          <w:bCs/>
          <w:spacing w:val="-1"/>
          <w:lang w:eastAsia="zh-CN"/>
        </w:rPr>
        <w:t>邮箱</w:t>
      </w:r>
    </w:p>
    <w:p w14:paraId="21893160">
      <w:pPr>
        <w:spacing w:before="262" w:line="220" w:lineRule="auto"/>
      </w:pPr>
      <w:r>
        <w:drawing>
          <wp:inline distT="0" distB="0" distL="114300" distR="114300">
            <wp:extent cx="5286375" cy="2628900"/>
            <wp:effectExtent l="0" t="0" r="1905" b="7620"/>
            <wp:docPr id="8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3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7F470">
      <w:pPr>
        <w:spacing w:before="262" w:line="220" w:lineRule="auto"/>
        <w:ind w:left="3468"/>
        <w:jc w:val="both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（图7-1-5）</w:t>
      </w:r>
    </w:p>
    <w:p w14:paraId="28A927E2">
      <w:pPr>
        <w:rPr>
          <w:rFonts w:eastAsia="宋体"/>
          <w:lang w:eastAsia="zh-CN"/>
        </w:rPr>
      </w:pPr>
    </w:p>
    <w:p w14:paraId="7C6BCF9B">
      <w:pPr>
        <w:spacing w:before="78" w:line="216" w:lineRule="auto"/>
        <w:ind w:left="27"/>
        <w:outlineLvl w:val="1"/>
        <w:rPr>
          <w:rFonts w:hint="eastAsia" w:ascii="仿宋" w:hAnsi="仿宋" w:eastAsia="仿宋" w:cs="仿宋"/>
          <w:b/>
          <w:bCs/>
          <w:spacing w:val="-5"/>
          <w:sz w:val="24"/>
          <w:szCs w:val="24"/>
          <w:lang w:eastAsia="zh-CN"/>
        </w:rPr>
      </w:pPr>
      <w:bookmarkStart w:id="155" w:name="_Toc196920399"/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lang w:eastAsia="zh-CN"/>
        </w:rPr>
        <w:t>7.2 下载发票</w:t>
      </w:r>
      <w:bookmarkEnd w:id="155"/>
    </w:p>
    <w:p w14:paraId="4F086A97">
      <w:pPr>
        <w:spacing w:before="218" w:line="398" w:lineRule="auto"/>
        <w:ind w:left="29" w:right="28" w:firstLine="418"/>
        <w:rPr>
          <w:lang w:eastAsia="zh-CN"/>
        </w:rPr>
      </w:pPr>
      <w:r>
        <w:rPr>
          <w:rFonts w:hint="eastAsia" w:ascii="仿宋" w:hAnsi="仿宋" w:eastAsia="仿宋" w:cs="仿宋"/>
          <w:lang w:eastAsia="zh-CN"/>
        </w:rPr>
        <w:t>投标人/供应商可通过点击【采购执行】-【订单管理】-【订单开票】页面，下载已成功开票的发票。</w:t>
      </w:r>
    </w:p>
    <w:p w14:paraId="10EDF14F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2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8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F1DFF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（图7-2-1）</w:t>
      </w:r>
    </w:p>
    <w:p w14:paraId="5D3E7F40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41A49C42">
      <w:pPr>
        <w:spacing w:before="221" w:line="218" w:lineRule="auto"/>
        <w:ind w:left="15"/>
        <w:rPr>
          <w:rFonts w:eastAsia="宋体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A：点击【下载发票】，可将发票下载至本地。</w:t>
      </w:r>
    </w:p>
    <w:p w14:paraId="630B59EE">
      <w:pPr>
        <w:rPr>
          <w:rFonts w:eastAsia="宋体"/>
          <w:lang w:eastAsia="zh-CN"/>
        </w:rPr>
      </w:pPr>
      <w:r>
        <w:rPr>
          <w:rFonts w:eastAsia="宋体"/>
          <w:lang w:eastAsia="zh-CN"/>
        </w:rPr>
        <w:br w:type="page"/>
      </w:r>
    </w:p>
    <w:p w14:paraId="176F968F">
      <w:pPr>
        <w:rPr>
          <w:rFonts w:eastAsia="宋体"/>
          <w:lang w:eastAsia="zh-CN"/>
        </w:rPr>
      </w:pPr>
    </w:p>
    <w:p w14:paraId="4585E404">
      <w:pPr>
        <w:numPr>
          <w:ilvl w:val="0"/>
          <w:numId w:val="1"/>
        </w:numPr>
        <w:spacing w:before="78" w:line="220" w:lineRule="auto"/>
        <w:ind w:left="24"/>
        <w:outlineLvl w:val="0"/>
        <w:rPr>
          <w:rFonts w:hint="eastAsia" w:ascii="仿宋" w:hAnsi="仿宋" w:eastAsia="仿宋" w:cs="仿宋"/>
          <w:b/>
          <w:bCs/>
          <w:spacing w:val="-8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pacing w:val="-8"/>
          <w:sz w:val="24"/>
          <w:szCs w:val="24"/>
          <w:lang w:eastAsia="zh-CN"/>
        </w:rPr>
        <w:t xml:space="preserve"> </w:t>
      </w:r>
      <w:bookmarkStart w:id="156" w:name="_Toc196920400"/>
      <w:r>
        <w:rPr>
          <w:rFonts w:hint="eastAsia" w:ascii="仿宋" w:hAnsi="仿宋" w:eastAsia="仿宋" w:cs="仿宋"/>
          <w:b/>
          <w:bCs/>
          <w:spacing w:val="-8"/>
          <w:sz w:val="24"/>
          <w:szCs w:val="24"/>
          <w:lang w:eastAsia="zh-CN"/>
        </w:rPr>
        <w:t>申请保函</w:t>
      </w:r>
      <w:bookmarkEnd w:id="156"/>
    </w:p>
    <w:p w14:paraId="3C893E27">
      <w:pPr>
        <w:rPr>
          <w:lang w:eastAsia="zh-CN"/>
        </w:rPr>
      </w:pPr>
    </w:p>
    <w:p w14:paraId="782229B1">
      <w:pPr>
        <w:spacing w:before="78" w:line="216" w:lineRule="auto"/>
        <w:ind w:left="27"/>
        <w:outlineLvl w:val="1"/>
        <w:rPr>
          <w:rFonts w:hint="eastAsia" w:ascii="仿宋" w:hAnsi="仿宋" w:eastAsia="仿宋" w:cs="仿宋"/>
          <w:b/>
          <w:bCs/>
          <w:spacing w:val="-5"/>
          <w:sz w:val="24"/>
          <w:szCs w:val="24"/>
          <w:lang w:eastAsia="zh-CN"/>
        </w:rPr>
      </w:pPr>
      <w:bookmarkStart w:id="157" w:name="_Toc196920401"/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lang w:eastAsia="zh-CN"/>
        </w:rPr>
        <w:t>8.1 申请投标保函</w:t>
      </w:r>
      <w:bookmarkEnd w:id="157"/>
    </w:p>
    <w:p w14:paraId="51A66F19">
      <w:pPr>
        <w:spacing w:before="218" w:line="398" w:lineRule="auto"/>
        <w:ind w:left="29" w:right="28" w:firstLine="418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投标人/供应商可通过点击【采购执行】-【采购项目】-【我的项目】页面，【申请投标保函】进行投标保函的申请。</w:t>
      </w:r>
    </w:p>
    <w:p w14:paraId="7900FF66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9550" cy="2375535"/>
            <wp:effectExtent l="0" t="0" r="13970" b="1905"/>
            <wp:docPr id="9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7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89550" cy="23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2ECC8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（图8-1-1）</w:t>
      </w:r>
    </w:p>
    <w:p w14:paraId="265290E5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488D6BAC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A：点击【申请投标保函】按钮，弹出申请投标保函弹窗，如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（图8-1-2）</w:t>
      </w:r>
    </w:p>
    <w:p w14:paraId="74686E16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1295" cy="2409825"/>
            <wp:effectExtent l="0" t="0" r="6985" b="13335"/>
            <wp:docPr id="3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2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8129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44291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（图8-1-2）</w:t>
      </w:r>
    </w:p>
    <w:p w14:paraId="6C8AA930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1E898196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B：显示项目信息</w:t>
      </w:r>
    </w:p>
    <w:p w14:paraId="1C3D27BE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C：显示投标单位信息</w:t>
      </w:r>
    </w:p>
    <w:p w14:paraId="712A6C1A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D：点击【立即申请】，跳转到招采金服保函申请页面，如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（图8-1-3）</w:t>
      </w:r>
    </w:p>
    <w:p w14:paraId="0382179C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E：点击【关闭】，则弹窗关闭</w:t>
      </w:r>
    </w:p>
    <w:p w14:paraId="30D08062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1295" cy="2646045"/>
            <wp:effectExtent l="0" t="0" r="6985" b="5715"/>
            <wp:docPr id="3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4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8129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9F8BB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（图8-1-3）</w:t>
      </w:r>
    </w:p>
    <w:p w14:paraId="4A280290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7BF725FA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A：可根据自身情况选择投标保函的类型（此手册以电子担保保函为例）</w:t>
      </w:r>
    </w:p>
    <w:p w14:paraId="5378D597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B：显示当前操作步骤，上图为投标保函申请第一步：电子担保保函信息填写-企业信息维护页面</w:t>
      </w:r>
    </w:p>
    <w:p w14:paraId="5DA6DFBD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C：输入企业名称，系统可带出企业名称，支持修改，必填项</w:t>
      </w:r>
    </w:p>
    <w:p w14:paraId="65E2465A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D：输入企业地址，必填项</w:t>
      </w:r>
    </w:p>
    <w:p w14:paraId="34B1CBBA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E：输入企业电话，必填项</w:t>
      </w:r>
    </w:p>
    <w:p w14:paraId="23E18107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F：输入企业法人，系统可带出企业法人，支持修改，必填项</w:t>
      </w:r>
    </w:p>
    <w:p w14:paraId="1D1FB6F2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G：输入联系人，必填项</w:t>
      </w:r>
    </w:p>
    <w:p w14:paraId="64BA2DBD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H：输入联系方式，必填项</w:t>
      </w:r>
    </w:p>
    <w:p w14:paraId="5579A4F8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I：上传营业执照</w:t>
      </w:r>
    </w:p>
    <w:p w14:paraId="36BA9ADB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J：点击【下一步】，跳转至项目信息维护页面，如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（图8-1-4）</w:t>
      </w:r>
    </w:p>
    <w:p w14:paraId="2FD39874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4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5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C6C43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（图8-1-4）</w:t>
      </w:r>
    </w:p>
    <w:p w14:paraId="1D22232E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41AC5136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A：项目信息</w:t>
      </w:r>
    </w:p>
    <w:p w14:paraId="0AB4529F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B：输入标段名称，系统可带出标段名称，支持修改，必填项</w:t>
      </w:r>
    </w:p>
    <w:p w14:paraId="42D2549C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C：输入标段编号，系统可带出标段编号，支持修改，必填项</w:t>
      </w:r>
    </w:p>
    <w:p w14:paraId="1A04BD04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D：选择起保日期，系统可带出起保日期，支持修改，必填项</w:t>
      </w:r>
    </w:p>
    <w:p w14:paraId="42D3FBD9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E：输入投保期限，必填项</w:t>
      </w:r>
    </w:p>
    <w:p w14:paraId="597192EA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F：输入招标人名称，系统可带出招标人名称，支持修改，必填项</w:t>
      </w:r>
    </w:p>
    <w:p w14:paraId="751E081A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G：输入招标人地址，必填项</w:t>
      </w:r>
    </w:p>
    <w:p w14:paraId="1C29B945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H：输入代理机构名称，系统可带出代理机构名称，支持修改，必填项</w:t>
      </w:r>
    </w:p>
    <w:p w14:paraId="07B54E3B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I：点击下拉框，选择项目地区，系统可带出项目地区，支持修改，必填项</w:t>
      </w:r>
    </w:p>
    <w:p w14:paraId="5186EFD2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J：点击下拉框，选择担保机构，必填项，*根据可选范围自行选择</w:t>
      </w:r>
    </w:p>
    <w:p w14:paraId="40AB2295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K：上传招标文件，系统可带出招标文件，支持修改，必填项</w:t>
      </w:r>
    </w:p>
    <w:p w14:paraId="005A7910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L：点击【上一步】返回企业信息维护页面，如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（图8-1-3）</w:t>
      </w:r>
    </w:p>
    <w:p w14:paraId="29E30081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M：点击【下一步】，跳转费用确认页面，如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（图8-1-5）</w:t>
      </w:r>
    </w:p>
    <w:p w14:paraId="0497165B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1295" cy="2624455"/>
            <wp:effectExtent l="0" t="0" r="6985" b="12065"/>
            <wp:docPr id="42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6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81295" cy="262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1597B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（图8-1-5）</w:t>
      </w:r>
    </w:p>
    <w:p w14:paraId="6D1294E7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7CE75E38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A：费用确认</w:t>
      </w:r>
    </w:p>
    <w:p w14:paraId="531697BC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B：输入投标保证金（万元），支持手动输入或点击“+”、“-”选择金额，必填项</w:t>
      </w:r>
    </w:p>
    <w:p w14:paraId="24C7D7D9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C：根据所填投标保证金，系统自动计算并显示保函费用</w:t>
      </w:r>
    </w:p>
    <w:p w14:paraId="21B05D6D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D：选择是否需要基本户打款，必填项</w:t>
      </w:r>
    </w:p>
    <w:p w14:paraId="05FCDDEA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E：输入备注，非必填项</w:t>
      </w:r>
    </w:p>
    <w:p w14:paraId="50DA2024">
      <w:pPr>
        <w:spacing w:before="221" w:line="218" w:lineRule="auto"/>
        <w:ind w:left="15"/>
        <w:rPr>
          <w:rFonts w:hint="eastAsia" w:ascii="仿宋" w:hAnsi="仿宋" w:eastAsia="仿宋" w:cs="仿宋"/>
          <w:b/>
          <w:bCs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F：点击【上一步】返回项目信息维护页面，如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（图8-1-4）</w:t>
      </w:r>
    </w:p>
    <w:p w14:paraId="5B0FDF84">
      <w:pPr>
        <w:spacing w:before="221" w:line="218" w:lineRule="auto"/>
        <w:ind w:left="15"/>
        <w:rPr>
          <w:rFonts w:hint="eastAsia" w:ascii="仿宋" w:hAnsi="仿宋" w:eastAsia="仿宋" w:cs="仿宋"/>
          <w:b/>
          <w:bCs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G：点击【确认】，弹出电子担保保函信息确认弹窗，如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（图8-1-6）</w:t>
      </w:r>
    </w:p>
    <w:p w14:paraId="0AFEAE03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4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8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66182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（图8-1-6）</w:t>
      </w:r>
    </w:p>
    <w:p w14:paraId="5DB7AFD0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6AE09481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A：显示上述操作所维护的内容</w:t>
      </w:r>
    </w:p>
    <w:p w14:paraId="44ADFFD1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B：点击【取消】，关闭当前弹窗，可返回前序步骤修改内容</w:t>
      </w:r>
    </w:p>
    <w:p w14:paraId="623BBE94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C：点击【确认】，表示确认单子担保保函信息无误，进入保函样张确认页面，如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（图8-1-7）</w:t>
      </w:r>
    </w:p>
    <w:p w14:paraId="290B22D0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4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9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34062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（图8-1-7）</w:t>
      </w:r>
    </w:p>
    <w:p w14:paraId="4E09B9A1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66234102">
      <w:pPr>
        <w:spacing w:before="221" w:line="218" w:lineRule="auto"/>
        <w:ind w:left="15"/>
        <w:rPr>
          <w:rFonts w:eastAsia="宋体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A：点击【已确认，去签订承诺书】，进入下一页面，如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（图8-1-8）</w:t>
      </w:r>
    </w:p>
    <w:p w14:paraId="7181DCAA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4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0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B5807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（图8-1-8）</w:t>
      </w:r>
    </w:p>
    <w:p w14:paraId="4E6CB82B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3BE2293B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A：点击【CA签订】（请使用360浏览器切换成兼容模式，确保CA驱动安装为招采进宝平台的版本，如有疑问请咨询4006166620转3。）</w:t>
      </w:r>
    </w:p>
    <w:p w14:paraId="6E548D94">
      <w:pPr>
        <w:spacing w:before="221" w:line="218" w:lineRule="auto"/>
        <w:ind w:left="15"/>
        <w:rPr>
          <w:rFonts w:hint="eastAsia" w:ascii="仿宋" w:hAnsi="仿宋" w:eastAsia="仿宋" w:cs="仿宋"/>
          <w:b/>
          <w:bCs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B：点击【线下签订】，页面跳转至上传扫描件页面，如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（图8-1-9）</w:t>
      </w:r>
    </w:p>
    <w:p w14:paraId="3CC85C1B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两种签订方式可自行选择（此手册以线下签订为例）</w:t>
      </w:r>
    </w:p>
    <w:p w14:paraId="6D823CAA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47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1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E4330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（图8-1-9）</w:t>
      </w:r>
    </w:p>
    <w:p w14:paraId="134464FA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41E28ACF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A：点击【下载承诺书文件】，将上述承诺书文件下载至本地，可自行打印后盖章扫描</w:t>
      </w:r>
    </w:p>
    <w:p w14:paraId="2AF405AF">
      <w:pPr>
        <w:spacing w:before="221" w:line="218" w:lineRule="auto"/>
        <w:ind w:left="15"/>
        <w:rPr>
          <w:rFonts w:hint="eastAsia" w:ascii="仿宋" w:hAnsi="仿宋" w:eastAsia="仿宋" w:cs="仿宋"/>
          <w:b/>
          <w:bCs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B：点击【上传承诺书扫描件】，将已盖章的扫描件上传，上传成功后，页面显示如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（图8-1-10）</w:t>
      </w:r>
    </w:p>
    <w:p w14:paraId="6E8AE649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4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2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164F2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（图8-1-10）</w:t>
      </w:r>
    </w:p>
    <w:p w14:paraId="6D7A7D70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0F2B369D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A：显示“投保单上传成功！”的提示</w:t>
      </w:r>
    </w:p>
    <w:p w14:paraId="07DAE182">
      <w:pPr>
        <w:spacing w:before="221" w:line="218" w:lineRule="auto"/>
        <w:ind w:left="15"/>
        <w:rPr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B：点击【已上传成功，去支付】，跳转至支付页面，如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（图8-1-11）</w:t>
      </w:r>
    </w:p>
    <w:p w14:paraId="7309DBBD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579370"/>
            <wp:effectExtent l="0" t="0" r="1905" b="11430"/>
            <wp:docPr id="5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3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FE59C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（图8-1-11）</w:t>
      </w:r>
    </w:p>
    <w:p w14:paraId="1A586691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4C639ACC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A：点击【银联商务】，进行扫码支付</w:t>
      </w:r>
    </w:p>
    <w:p w14:paraId="243660F3">
      <w:pPr>
        <w:spacing w:before="218" w:line="398" w:lineRule="auto"/>
        <w:ind w:left="29" w:right="28" w:firstLine="418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支付完成后，等待出函即可。具体保函申请状态可通过点击【采购执行】-【采购项目】-【我的项目】页面，【查看投标保函申请状态】按扭查看。</w:t>
      </w:r>
    </w:p>
    <w:p w14:paraId="5531FFC6">
      <w:pPr>
        <w:spacing w:before="218" w:line="398" w:lineRule="auto"/>
        <w:ind w:right="28"/>
        <w:jc w:val="both"/>
        <w:rPr>
          <w:lang w:eastAsia="zh-CN"/>
        </w:rPr>
      </w:pPr>
      <w:r>
        <w:drawing>
          <wp:inline distT="0" distB="0" distL="114300" distR="114300">
            <wp:extent cx="5286375" cy="2628900"/>
            <wp:effectExtent l="0" t="0" r="1905" b="7620"/>
            <wp:docPr id="5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26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E434A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（图8-1-12）</w:t>
      </w:r>
    </w:p>
    <w:p w14:paraId="5BD87175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19856DD9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A：点击【查看投标保函申请状态】，弹出弹窗，如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（图8-1-13）</w:t>
      </w:r>
    </w:p>
    <w:p w14:paraId="2ED3D73A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401570"/>
            <wp:effectExtent l="0" t="0" r="1905" b="6350"/>
            <wp:docPr id="5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25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4AB28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（图8-1-13）</w:t>
      </w:r>
    </w:p>
    <w:p w14:paraId="3856E444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787FCA29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A：点击【确定】页面跳转至招采金服订单详情页面，如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（图8-1-14）</w:t>
      </w:r>
    </w:p>
    <w:p w14:paraId="597B6F58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B：点击【关闭】，则关闭当前弹窗</w:t>
      </w:r>
    </w:p>
    <w:p w14:paraId="6F6B64E6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5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27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AB4E8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（图8-1-14）</w:t>
      </w:r>
    </w:p>
    <w:p w14:paraId="63CAEABE">
      <w:pPr>
        <w:spacing w:before="218" w:line="398" w:lineRule="auto"/>
        <w:ind w:left="29" w:right="28" w:firstLine="418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平台出函后，投标人/供应商可通过点击【采购执行】-【采购项目】-【我的项目】页面，【查看投保保函】按钮，预览或下载投标保函。</w:t>
      </w:r>
    </w:p>
    <w:p w14:paraId="7A9C5948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6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8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A0C53">
      <w:pPr>
        <w:spacing w:before="262" w:line="220" w:lineRule="auto"/>
        <w:ind w:left="3468"/>
        <w:rPr>
          <w:rFonts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（图8-1-15）</w:t>
      </w:r>
    </w:p>
    <w:p w14:paraId="39736DE4">
      <w:pPr>
        <w:spacing w:before="262" w:line="220" w:lineRule="auto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br w:type="page"/>
      </w:r>
    </w:p>
    <w:p w14:paraId="7DA2C35A">
      <w:pPr>
        <w:spacing w:before="262" w:line="220" w:lineRule="auto"/>
        <w:rPr>
          <w:rFonts w:hint="eastAsia" w:ascii="仿宋" w:hAnsi="仿宋" w:eastAsia="仿宋" w:cs="仿宋"/>
          <w:b/>
          <w:bCs/>
          <w:spacing w:val="-7"/>
          <w:lang w:eastAsia="zh-CN"/>
        </w:rPr>
      </w:pPr>
    </w:p>
    <w:p w14:paraId="1157BF05">
      <w:pPr>
        <w:spacing w:before="78" w:line="216" w:lineRule="auto"/>
        <w:ind w:left="27"/>
        <w:outlineLvl w:val="1"/>
        <w:rPr>
          <w:rFonts w:hint="eastAsia" w:ascii="仿宋" w:hAnsi="仿宋" w:eastAsia="仿宋" w:cs="仿宋"/>
          <w:b/>
          <w:bCs/>
          <w:spacing w:val="-5"/>
          <w:sz w:val="24"/>
          <w:szCs w:val="24"/>
          <w:lang w:eastAsia="zh-CN"/>
        </w:rPr>
      </w:pPr>
      <w:bookmarkStart w:id="158" w:name="_Toc196920402"/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lang w:eastAsia="zh-CN"/>
        </w:rPr>
        <w:t>8</w:t>
      </w:r>
      <w:r>
        <w:rPr>
          <w:rFonts w:ascii="仿宋" w:hAnsi="仿宋" w:eastAsia="仿宋" w:cs="仿宋"/>
          <w:b/>
          <w:bCs/>
          <w:spacing w:val="-5"/>
          <w:sz w:val="24"/>
          <w:szCs w:val="24"/>
          <w:lang w:eastAsia="zh-CN"/>
        </w:rPr>
        <w:t>.</w:t>
      </w:r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lang w:eastAsia="zh-CN"/>
        </w:rPr>
        <w:t>2 申请履约保函</w:t>
      </w:r>
      <w:bookmarkEnd w:id="158"/>
    </w:p>
    <w:p w14:paraId="6E47E7BF">
      <w:pPr>
        <w:spacing w:before="218" w:line="398" w:lineRule="auto"/>
        <w:ind w:left="29" w:right="28" w:firstLine="418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投标人/供应商可通过点击【采购执行】-【采购项目】-【我的项目】页面，【申请履约保函】按钮，进行履约保函申请。</w:t>
      </w:r>
      <w:r>
        <w:rPr>
          <w:rFonts w:hint="eastAsia" w:ascii="仿宋" w:hAnsi="仿宋" w:eastAsia="仿宋" w:cs="仿宋"/>
          <w:b/>
          <w:bCs/>
          <w:lang w:eastAsia="zh-CN"/>
        </w:rPr>
        <w:t>（*因为履约保函暂不支持在线全过程办理，所以提交审批后，等待工作人员联系即可）</w:t>
      </w:r>
    </w:p>
    <w:p w14:paraId="57928EC9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6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9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C8D5D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（图8-2-1）</w:t>
      </w:r>
    </w:p>
    <w:p w14:paraId="4147E22E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7DBCDDCB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A：点击【申请履约保函】按钮，弹出弹窗，如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（图8-2-2）</w:t>
      </w:r>
    </w:p>
    <w:p w14:paraId="5195A1D7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6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31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EA0ED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（图8-2-2）</w:t>
      </w:r>
    </w:p>
    <w:p w14:paraId="53208C8C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22BCB8CB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A：显示项目信息</w:t>
      </w:r>
    </w:p>
    <w:p w14:paraId="3D0A06BC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B：显示投标单位信息</w:t>
      </w:r>
    </w:p>
    <w:p w14:paraId="44B11C9C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C：点击【立即申请】，跳转至招采金服申请履约保函页面，如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（图8-2-3）</w:t>
      </w:r>
    </w:p>
    <w:p w14:paraId="59A35CFE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D：点击【关闭】，则弹窗关闭</w:t>
      </w:r>
    </w:p>
    <w:p w14:paraId="6B3371AF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1295" cy="2624455"/>
            <wp:effectExtent l="0" t="0" r="6985" b="12065"/>
            <wp:docPr id="65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2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281295" cy="262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D389E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（图8-2-3）</w:t>
      </w:r>
    </w:p>
    <w:p w14:paraId="3D91CA8F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1D149C87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A：申请履约保函</w:t>
      </w:r>
    </w:p>
    <w:p w14:paraId="3AC5B2F2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B：显示申请步骤</w:t>
      </w:r>
    </w:p>
    <w:p w14:paraId="4D6EC7D4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C：输入企业名称，系统可带出企业名称，支持修改，必填项</w:t>
      </w:r>
    </w:p>
    <w:p w14:paraId="2DF4E8A8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D：输入企业法人，系统可带出企业法人，支持修改，必填项</w:t>
      </w:r>
    </w:p>
    <w:p w14:paraId="278E4A4D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E：输入联系人，必填项</w:t>
      </w:r>
    </w:p>
    <w:p w14:paraId="18C53A93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F：输入联系方式，必填项</w:t>
      </w:r>
    </w:p>
    <w:p w14:paraId="6164E1A2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G：点击【下一步】，跳转至项目信息维护页面，如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（图8-2-4）</w:t>
      </w:r>
    </w:p>
    <w:p w14:paraId="7630E195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67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33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B1A3F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3835" cy="1722120"/>
            <wp:effectExtent l="0" t="0" r="4445" b="0"/>
            <wp:docPr id="71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35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28383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ACC4F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（图8-2-4）</w:t>
      </w:r>
    </w:p>
    <w:p w14:paraId="02BCE259">
      <w:pPr>
        <w:spacing w:before="216" w:line="217" w:lineRule="auto"/>
        <w:ind w:left="28"/>
        <w:rPr>
          <w:rFonts w:hint="eastAsia" w:ascii="仿宋" w:hAnsi="仿宋" w:eastAsia="仿宋" w:cs="仿宋"/>
          <w:b/>
          <w:bCs/>
          <w:spacing w:val="-12"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23441653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A：项目信息</w:t>
      </w:r>
    </w:p>
    <w:p w14:paraId="06192528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B：输入标段名称，系统可带出，支持修改，必填项</w:t>
      </w:r>
    </w:p>
    <w:p w14:paraId="0DB32017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C：输入招标人名称，系统可带出，支持修改，必填项</w:t>
      </w:r>
    </w:p>
    <w:p w14:paraId="2BE2BA72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D：点击下拉框，选择保函类型，必填项</w:t>
      </w:r>
    </w:p>
    <w:p w14:paraId="341761B6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E：输入担保期限，必填项</w:t>
      </w:r>
    </w:p>
    <w:p w14:paraId="000C42BC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F：点击下拉框，选择项目地区，系统可带出，支持修改，必填项</w:t>
      </w:r>
    </w:p>
    <w:p w14:paraId="7168E1F0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G：输入担保金额（万元），必填项</w:t>
      </w:r>
    </w:p>
    <w:p w14:paraId="5FB0A481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H：点击下拉框，选择出函房，必填项</w:t>
      </w:r>
    </w:p>
    <w:p w14:paraId="16A3DB22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I：选择是否具有企业资质，必填项</w:t>
      </w:r>
    </w:p>
    <w:p w14:paraId="271A5AE7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J：上传投标文件，系统可带出，支持修改，必填项</w:t>
      </w:r>
    </w:p>
    <w:p w14:paraId="391E288F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K：上传中标通知书，系统可带出，支持修改，非必填项</w:t>
      </w:r>
    </w:p>
    <w:p w14:paraId="5506CB37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L：点击【上一步】，返回企业信息维护页面，如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（图8-2-3）</w:t>
      </w:r>
    </w:p>
    <w:p w14:paraId="00AEF1F3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M：点击【提交】，弹出履约保函信息确认弹窗，如</w:t>
      </w:r>
      <w:r>
        <w:rPr>
          <w:rFonts w:hint="eastAsia" w:ascii="仿宋" w:hAnsi="仿宋" w:eastAsia="仿宋" w:cs="仿宋"/>
          <w:b/>
          <w:bCs/>
          <w:spacing w:val="-1"/>
          <w:lang w:eastAsia="zh-CN"/>
        </w:rPr>
        <w:t>（图8-2-5）</w:t>
      </w:r>
    </w:p>
    <w:p w14:paraId="52849925">
      <w:pPr>
        <w:spacing w:before="218" w:line="398" w:lineRule="auto"/>
        <w:ind w:right="28"/>
        <w:jc w:val="both"/>
      </w:pPr>
      <w:r>
        <w:drawing>
          <wp:inline distT="0" distB="0" distL="114300" distR="114300">
            <wp:extent cx="5286375" cy="2628900"/>
            <wp:effectExtent l="0" t="0" r="1905" b="7620"/>
            <wp:docPr id="73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36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3FE2E">
      <w:pPr>
        <w:spacing w:before="262" w:line="220" w:lineRule="auto"/>
        <w:ind w:left="3468"/>
        <w:rPr>
          <w:rFonts w:hint="eastAsia" w:ascii="仿宋" w:hAnsi="仿宋" w:eastAsia="仿宋" w:cs="仿宋"/>
          <w:b/>
          <w:bCs/>
          <w:spacing w:val="-7"/>
          <w:lang w:eastAsia="zh-CN"/>
        </w:rPr>
      </w:pPr>
      <w:r>
        <w:rPr>
          <w:rFonts w:hint="eastAsia" w:ascii="仿宋" w:hAnsi="仿宋" w:eastAsia="仿宋" w:cs="仿宋"/>
          <w:b/>
          <w:bCs/>
          <w:spacing w:val="-7"/>
          <w:lang w:eastAsia="zh-CN"/>
        </w:rPr>
        <w:t>（图8-2-5）</w:t>
      </w:r>
    </w:p>
    <w:p w14:paraId="026AF292">
      <w:pPr>
        <w:spacing w:before="216" w:line="217" w:lineRule="auto"/>
        <w:ind w:left="28"/>
        <w:rPr>
          <w:rFonts w:eastAsia="宋体"/>
          <w:b/>
          <w:bCs/>
          <w:lang w:eastAsia="zh-CN"/>
        </w:rPr>
      </w:pPr>
      <w:r>
        <w:rPr>
          <w:rFonts w:hint="eastAsia" w:ascii="仿宋" w:hAnsi="仿宋" w:eastAsia="仿宋" w:cs="仿宋"/>
          <w:b/>
          <w:bCs/>
          <w:spacing w:val="-12"/>
          <w:lang w:eastAsia="zh-CN"/>
        </w:rPr>
        <w:t>操作说明：</w:t>
      </w:r>
    </w:p>
    <w:p w14:paraId="5BE885EE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A：展示前序页面维护的履约保函信息</w:t>
      </w:r>
    </w:p>
    <w:p w14:paraId="0266F2D4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B：点击【取消】则弹窗关闭，可返回前序页面修改信息</w:t>
      </w:r>
    </w:p>
    <w:p w14:paraId="427E60B1">
      <w:pPr>
        <w:spacing w:before="221" w:line="218" w:lineRule="auto"/>
        <w:ind w:left="15"/>
        <w:rPr>
          <w:rFonts w:hint="eastAsia" w:ascii="仿宋" w:hAnsi="仿宋" w:eastAsia="仿宋" w:cs="仿宋"/>
          <w:spacing w:val="-1"/>
          <w:lang w:eastAsia="zh-CN"/>
        </w:rPr>
      </w:pPr>
      <w:r>
        <w:rPr>
          <w:rFonts w:hint="eastAsia" w:ascii="仿宋" w:hAnsi="仿宋" w:eastAsia="仿宋" w:cs="仿宋"/>
          <w:spacing w:val="-1"/>
          <w:lang w:eastAsia="zh-CN"/>
        </w:rPr>
        <w:t>C：点击【确认】，履约保函信息确认成功，线上申请环节结束，等待工作人员联系即可</w:t>
      </w:r>
    </w:p>
    <w:p w14:paraId="38FCAEAD">
      <w:pPr>
        <w:rPr>
          <w:lang w:eastAsia="zh-CN"/>
        </w:rPr>
      </w:pPr>
    </w:p>
    <w:sectPr>
      <w:headerReference r:id="rId13" w:type="default"/>
      <w:pgSz w:w="11907" w:h="16839"/>
      <w:pgMar w:top="400" w:right="1785" w:bottom="40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4A4961">
    <w:pPr>
      <w:pStyle w:val="11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718F12">
    <w:pPr>
      <w:pStyle w:val="11"/>
      <w:spacing w:line="14" w:lineRule="auto"/>
      <w:rPr>
        <w:sz w:val="2"/>
      </w:rPr>
    </w:pPr>
    <w:r>
      <w:pict>
        <v:shape id="WordPictureWatermark2" o:spid="_x0000_s1025" o:spt="75" type="#_x0000_t75" style="position:absolute;left:0pt;margin-left:219.85pt;margin-top:342.75pt;height:156.25pt;width:157.5pt;mso-position-horizontal-relative:page;mso-position-vertical-relative:page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o:title="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AF9F5E">
    <w:pPr>
      <w:pStyle w:val="11"/>
      <w:spacing w:line="14" w:lineRule="auto"/>
      <w:rPr>
        <w:sz w:val="2"/>
      </w:rPr>
    </w:pPr>
    <w:r>
      <w:drawing>
        <wp:anchor distT="0" distB="0" distL="114300" distR="114300" simplePos="0" relativeHeight="251662336" behindDoc="1" locked="0" layoutInCell="0" allowOverlap="1">
          <wp:simplePos x="0" y="0"/>
          <wp:positionH relativeFrom="page">
            <wp:posOffset>2792095</wp:posOffset>
          </wp:positionH>
          <wp:positionV relativeFrom="page">
            <wp:posOffset>4352925</wp:posOffset>
          </wp:positionV>
          <wp:extent cx="2000250" cy="1984375"/>
          <wp:effectExtent l="0" t="0" r="0" b="0"/>
          <wp:wrapNone/>
          <wp:docPr id="1025043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043" name="图片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0250" cy="198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3BE4F5">
    <w:pPr>
      <w:pStyle w:val="11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00EAAF">
    <w:pPr>
      <w:pStyle w:val="11"/>
      <w:spacing w:line="14" w:lineRule="auto"/>
      <w:rPr>
        <w:sz w:val="2"/>
      </w:rPr>
    </w:pPr>
    <w:r>
      <w:drawing>
        <wp:anchor distT="0" distB="0" distL="114300" distR="114300" simplePos="0" relativeHeight="251663360" behindDoc="1" locked="0" layoutInCell="0" allowOverlap="1">
          <wp:simplePos x="0" y="0"/>
          <wp:positionH relativeFrom="page">
            <wp:posOffset>2792095</wp:posOffset>
          </wp:positionH>
          <wp:positionV relativeFrom="page">
            <wp:posOffset>4352925</wp:posOffset>
          </wp:positionV>
          <wp:extent cx="2000250" cy="1984375"/>
          <wp:effectExtent l="0" t="0" r="0" b="0"/>
          <wp:wrapNone/>
          <wp:docPr id="1445749088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5749088" name="图片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0250" cy="198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BB859">
    <w:pPr>
      <w:pStyle w:val="11"/>
      <w:spacing w:line="14" w:lineRule="auto"/>
      <w:rPr>
        <w:sz w:val="2"/>
      </w:rPr>
    </w:pPr>
    <w:r>
      <w:drawing>
        <wp:anchor distT="0" distB="0" distL="114300" distR="114300" simplePos="0" relativeHeight="251664384" behindDoc="1" locked="0" layoutInCell="0" allowOverlap="1">
          <wp:simplePos x="0" y="0"/>
          <wp:positionH relativeFrom="page">
            <wp:posOffset>2792095</wp:posOffset>
          </wp:positionH>
          <wp:positionV relativeFrom="page">
            <wp:posOffset>4352925</wp:posOffset>
          </wp:positionV>
          <wp:extent cx="2000250" cy="1984375"/>
          <wp:effectExtent l="0" t="0" r="0" b="0"/>
          <wp:wrapNone/>
          <wp:docPr id="1611055541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1055541" name="图片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0250" cy="198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93D16F">
    <w:pPr>
      <w:pStyle w:val="11"/>
      <w:spacing w:line="14" w:lineRule="auto"/>
      <w:rPr>
        <w:sz w:val="2"/>
      </w:rPr>
    </w:pPr>
    <w:r>
      <w:pict>
        <v:shape id="WordPictureWatermark24" o:spid="_x0000_s1040" o:spt="75" type="#_x0000_t75" style="position:absolute;left:0pt;margin-left:219.85pt;margin-top:342.75pt;height:156.25pt;width:157.5pt;mso-position-horizontal-relative:page;mso-position-vertical-relative:page;z-index:-25164697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o:title=""/>
          <o:lock v:ext="edit" aspectratio="t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E88FC1">
    <w:pPr>
      <w:pStyle w:val="11"/>
      <w:spacing w:line="14" w:lineRule="auto"/>
      <w:rPr>
        <w:sz w:val="2"/>
      </w:rPr>
    </w:pPr>
    <w:r>
      <w:drawing>
        <wp:anchor distT="0" distB="0" distL="114300" distR="114300" simplePos="0" relativeHeight="251665408" behindDoc="1" locked="0" layoutInCell="0" allowOverlap="1">
          <wp:simplePos x="0" y="0"/>
          <wp:positionH relativeFrom="page">
            <wp:posOffset>2792095</wp:posOffset>
          </wp:positionH>
          <wp:positionV relativeFrom="page">
            <wp:posOffset>4352925</wp:posOffset>
          </wp:positionV>
          <wp:extent cx="2000250" cy="1984375"/>
          <wp:effectExtent l="0" t="0" r="0" b="0"/>
          <wp:wrapNone/>
          <wp:docPr id="346364032" name="图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6364032" name="图片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0250" cy="198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E3F59B">
    <w:pPr>
      <w:pStyle w:val="11"/>
      <w:spacing w:line="14" w:lineRule="auto"/>
      <w:rPr>
        <w:sz w:val="2"/>
      </w:rPr>
    </w:pPr>
    <w:r>
      <w:drawing>
        <wp:anchor distT="0" distB="0" distL="114300" distR="114300" simplePos="0" relativeHeight="251667456" behindDoc="1" locked="0" layoutInCell="0" allowOverlap="1">
          <wp:simplePos x="0" y="0"/>
          <wp:positionH relativeFrom="page">
            <wp:posOffset>2792095</wp:posOffset>
          </wp:positionH>
          <wp:positionV relativeFrom="page">
            <wp:posOffset>4352925</wp:posOffset>
          </wp:positionV>
          <wp:extent cx="2000250" cy="1984375"/>
          <wp:effectExtent l="0" t="0" r="0" b="0"/>
          <wp:wrapNone/>
          <wp:docPr id="525222696" name="图片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222696" name="图片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0250" cy="198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C7F44C"/>
    <w:multiLevelType w:val="singleLevel"/>
    <w:tmpl w:val="1CC7F44C"/>
    <w:lvl w:ilvl="0" w:tentative="0">
      <w:start w:val="7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97"/>
    <w:rsid w:val="0015544B"/>
    <w:rsid w:val="001C7003"/>
    <w:rsid w:val="00397797"/>
    <w:rsid w:val="00871C18"/>
    <w:rsid w:val="009323E8"/>
    <w:rsid w:val="009F5F19"/>
    <w:rsid w:val="00CE53E7"/>
    <w:rsid w:val="00DA29B4"/>
    <w:rsid w:val="00ED4FA2"/>
    <w:rsid w:val="00F31493"/>
    <w:rsid w:val="04717659"/>
    <w:rsid w:val="104A6951"/>
    <w:rsid w:val="2AAE22C2"/>
    <w:rsid w:val="2E333680"/>
    <w:rsid w:val="31293F09"/>
    <w:rsid w:val="3C942B7F"/>
    <w:rsid w:val="5D50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after="0" w:line="240" w:lineRule="auto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  <w14:ligatures w14:val="none"/>
    </w:rPr>
  </w:style>
  <w:style w:type="paragraph" w:styleId="2">
    <w:name w:val="heading 1"/>
    <w:basedOn w:val="1"/>
    <w:next w:val="1"/>
    <w:link w:val="22"/>
    <w:qFormat/>
    <w:uiPriority w:val="0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3"/>
    <w:semiHidden/>
    <w:unhideWhenUsed/>
    <w:qFormat/>
    <w:uiPriority w:val="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4"/>
    <w:semiHidden/>
    <w:unhideWhenUsed/>
    <w:qFormat/>
    <w:uiPriority w:val="0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5"/>
    <w:semiHidden/>
    <w:unhideWhenUsed/>
    <w:qFormat/>
    <w:uiPriority w:val="0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link w:val="40"/>
    <w:semiHidden/>
    <w:qFormat/>
    <w:uiPriority w:val="0"/>
  </w:style>
  <w:style w:type="paragraph" w:styleId="12">
    <w:name w:val="toc 3"/>
    <w:basedOn w:val="1"/>
    <w:next w:val="1"/>
    <w:qFormat/>
    <w:uiPriority w:val="39"/>
    <w:pPr>
      <w:ind w:left="840" w:leftChars="400"/>
    </w:pPr>
  </w:style>
  <w:style w:type="paragraph" w:styleId="13">
    <w:name w:val="footer"/>
    <w:basedOn w:val="1"/>
    <w:link w:val="4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14">
    <w:name w:val="header"/>
    <w:basedOn w:val="1"/>
    <w:link w:val="43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</w:style>
  <w:style w:type="paragraph" w:styleId="16">
    <w:name w:val="Subtitle"/>
    <w:basedOn w:val="1"/>
    <w:next w:val="1"/>
    <w:link w:val="32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toc 2"/>
    <w:basedOn w:val="1"/>
    <w:next w:val="1"/>
    <w:qFormat/>
    <w:uiPriority w:val="39"/>
    <w:pPr>
      <w:ind w:left="420" w:leftChars="200"/>
    </w:pPr>
  </w:style>
  <w:style w:type="paragraph" w:styleId="18">
    <w:name w:val="Title"/>
    <w:basedOn w:val="1"/>
    <w:next w:val="1"/>
    <w:link w:val="31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21">
    <w:name w:val="Hyperlink"/>
    <w:basedOn w:val="2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2">
    <w:name w:val="标题 1 字符"/>
    <w:basedOn w:val="20"/>
    <w:link w:val="2"/>
    <w:qFormat/>
    <w:uiPriority w:val="0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3">
    <w:name w:val="标题 2 字符"/>
    <w:basedOn w:val="20"/>
    <w:link w:val="3"/>
    <w:semiHidden/>
    <w:qFormat/>
    <w:uiPriority w:val="0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4">
    <w:name w:val="标题 3 字符"/>
    <w:basedOn w:val="20"/>
    <w:link w:val="4"/>
    <w:semiHidden/>
    <w:qFormat/>
    <w:uiPriority w:val="0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5">
    <w:name w:val="标题 4 字符"/>
    <w:basedOn w:val="20"/>
    <w:link w:val="5"/>
    <w:semiHidden/>
    <w:qFormat/>
    <w:uiPriority w:val="0"/>
    <w:rPr>
      <w:rFonts w:cstheme="majorBidi"/>
      <w:color w:val="2F5597" w:themeColor="accent1" w:themeShade="BF"/>
      <w:sz w:val="28"/>
      <w:szCs w:val="28"/>
    </w:rPr>
  </w:style>
  <w:style w:type="character" w:customStyle="1" w:styleId="26">
    <w:name w:val="标题 5 字符"/>
    <w:basedOn w:val="20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7">
    <w:name w:val="标题 6 字符"/>
    <w:basedOn w:val="20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8">
    <w:name w:val="标题 7 字符"/>
    <w:basedOn w:val="20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8 字符"/>
    <w:basedOn w:val="20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9 字符"/>
    <w:basedOn w:val="20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标题 字符"/>
    <w:basedOn w:val="20"/>
    <w:link w:val="18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2">
    <w:name w:val="副标题 字符"/>
    <w:basedOn w:val="20"/>
    <w:link w:val="16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3">
    <w:name w:val="Quote"/>
    <w:basedOn w:val="1"/>
    <w:next w:val="1"/>
    <w:link w:val="34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">
    <w:name w:val="引用 字符"/>
    <w:basedOn w:val="20"/>
    <w:link w:val="33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character" w:customStyle="1" w:styleId="36">
    <w:name w:val="Intense Emphasis"/>
    <w:basedOn w:val="20"/>
    <w:qFormat/>
    <w:uiPriority w:val="21"/>
    <w:rPr>
      <w:i/>
      <w:iCs/>
      <w:color w:val="2F5597" w:themeColor="accent1" w:themeShade="BF"/>
    </w:rPr>
  </w:style>
  <w:style w:type="paragraph" w:styleId="37">
    <w:name w:val="Intense Quote"/>
    <w:basedOn w:val="1"/>
    <w:next w:val="1"/>
    <w:link w:val="38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8">
    <w:name w:val="明显引用 字符"/>
    <w:basedOn w:val="20"/>
    <w:link w:val="37"/>
    <w:qFormat/>
    <w:uiPriority w:val="30"/>
    <w:rPr>
      <w:i/>
      <w:iCs/>
      <w:color w:val="2F5597" w:themeColor="accent1" w:themeShade="BF"/>
    </w:rPr>
  </w:style>
  <w:style w:type="character" w:customStyle="1" w:styleId="39">
    <w:name w:val="Intense Reference"/>
    <w:basedOn w:val="20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40">
    <w:name w:val="正文文本 字符"/>
    <w:basedOn w:val="20"/>
    <w:link w:val="11"/>
    <w:semiHidden/>
    <w:qFormat/>
    <w:uiPriority w:val="0"/>
    <w:rPr>
      <w:rFonts w:ascii="Arial" w:hAnsi="Arial" w:eastAsia="Arial" w:cs="Arial"/>
      <w:snapToGrid w:val="0"/>
      <w:color w:val="000000"/>
      <w:kern w:val="0"/>
      <w:sz w:val="21"/>
      <w:szCs w:val="21"/>
      <w:lang w:eastAsia="en-US"/>
      <w14:ligatures w14:val="none"/>
    </w:rPr>
  </w:style>
  <w:style w:type="character" w:customStyle="1" w:styleId="41">
    <w:name w:val="页脚 字符"/>
    <w:basedOn w:val="20"/>
    <w:link w:val="13"/>
    <w:qFormat/>
    <w:uiPriority w:val="0"/>
    <w:rPr>
      <w:rFonts w:ascii="Arial" w:hAnsi="Arial" w:eastAsia="Arial" w:cs="Arial"/>
      <w:snapToGrid w:val="0"/>
      <w:color w:val="000000"/>
      <w:kern w:val="0"/>
      <w:sz w:val="18"/>
      <w:szCs w:val="21"/>
      <w:lang w:eastAsia="en-US"/>
      <w14:ligatures w14:val="none"/>
    </w:rPr>
  </w:style>
  <w:style w:type="table" w:customStyle="1" w:styleId="42">
    <w:name w:val="Table Normal"/>
    <w:semiHidden/>
    <w:unhideWhenUsed/>
    <w:qFormat/>
    <w:uiPriority w:val="0"/>
    <w:pPr>
      <w:spacing w:after="0" w:line="240" w:lineRule="auto"/>
    </w:pPr>
    <w:rPr>
      <w:rFonts w:ascii="等线" w:hAnsi="等线" w:eastAsia="等线" w:cs="等线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3">
    <w:name w:val="页眉 字符"/>
    <w:basedOn w:val="20"/>
    <w:link w:val="14"/>
    <w:qFormat/>
    <w:uiPriority w:val="0"/>
    <w:rPr>
      <w:rFonts w:ascii="Arial" w:hAnsi="Arial" w:eastAsia="Arial" w:cs="Arial"/>
      <w:snapToGrid w:val="0"/>
      <w:color w:val="000000"/>
      <w:kern w:val="0"/>
      <w:sz w:val="18"/>
      <w:szCs w:val="18"/>
      <w:lang w:eastAsia="en-US"/>
      <w14:ligatures w14:val="none"/>
    </w:rPr>
  </w:style>
  <w:style w:type="paragraph" w:styleId="44">
    <w:name w:val="No Spacing"/>
    <w:qFormat/>
    <w:uiPriority w:val="1"/>
    <w:pPr>
      <w:kinsoku w:val="0"/>
      <w:autoSpaceDE w:val="0"/>
      <w:autoSpaceDN w:val="0"/>
      <w:adjustRightInd w:val="0"/>
      <w:snapToGrid w:val="0"/>
      <w:spacing w:after="0" w:line="240" w:lineRule="auto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86.png"/><Relationship Id="rId98" Type="http://schemas.openxmlformats.org/officeDocument/2006/relationships/image" Target="media/image85.png"/><Relationship Id="rId97" Type="http://schemas.openxmlformats.org/officeDocument/2006/relationships/image" Target="media/image84.png"/><Relationship Id="rId96" Type="http://schemas.openxmlformats.org/officeDocument/2006/relationships/image" Target="media/image83.png"/><Relationship Id="rId95" Type="http://schemas.openxmlformats.org/officeDocument/2006/relationships/image" Target="media/image82.png"/><Relationship Id="rId94" Type="http://schemas.openxmlformats.org/officeDocument/2006/relationships/image" Target="media/image81.png"/><Relationship Id="rId93" Type="http://schemas.openxmlformats.org/officeDocument/2006/relationships/image" Target="media/image80.png"/><Relationship Id="rId92" Type="http://schemas.openxmlformats.org/officeDocument/2006/relationships/image" Target="media/image79.png"/><Relationship Id="rId91" Type="http://schemas.openxmlformats.org/officeDocument/2006/relationships/image" Target="media/image78.png"/><Relationship Id="rId90" Type="http://schemas.openxmlformats.org/officeDocument/2006/relationships/image" Target="media/image77.png"/><Relationship Id="rId9" Type="http://schemas.openxmlformats.org/officeDocument/2006/relationships/header" Target="header5.xml"/><Relationship Id="rId89" Type="http://schemas.openxmlformats.org/officeDocument/2006/relationships/image" Target="media/image76.jpeg"/><Relationship Id="rId88" Type="http://schemas.openxmlformats.org/officeDocument/2006/relationships/image" Target="media/image75.jpeg"/><Relationship Id="rId87" Type="http://schemas.openxmlformats.org/officeDocument/2006/relationships/image" Target="media/image74.png"/><Relationship Id="rId86" Type="http://schemas.openxmlformats.org/officeDocument/2006/relationships/image" Target="media/image73.jpeg"/><Relationship Id="rId85" Type="http://schemas.openxmlformats.org/officeDocument/2006/relationships/image" Target="media/image72.jpeg"/><Relationship Id="rId84" Type="http://schemas.openxmlformats.org/officeDocument/2006/relationships/image" Target="media/image71.png"/><Relationship Id="rId83" Type="http://schemas.openxmlformats.org/officeDocument/2006/relationships/image" Target="media/image70.jpeg"/><Relationship Id="rId82" Type="http://schemas.openxmlformats.org/officeDocument/2006/relationships/image" Target="media/image69.png"/><Relationship Id="rId81" Type="http://schemas.openxmlformats.org/officeDocument/2006/relationships/image" Target="media/image68.png"/><Relationship Id="rId80" Type="http://schemas.openxmlformats.org/officeDocument/2006/relationships/image" Target="media/image67.png"/><Relationship Id="rId8" Type="http://schemas.openxmlformats.org/officeDocument/2006/relationships/header" Target="header4.xml"/><Relationship Id="rId79" Type="http://schemas.openxmlformats.org/officeDocument/2006/relationships/image" Target="media/image66.png"/><Relationship Id="rId78" Type="http://schemas.openxmlformats.org/officeDocument/2006/relationships/image" Target="media/image65.png"/><Relationship Id="rId77" Type="http://schemas.openxmlformats.org/officeDocument/2006/relationships/image" Target="media/image64.png"/><Relationship Id="rId76" Type="http://schemas.openxmlformats.org/officeDocument/2006/relationships/image" Target="media/image63.png"/><Relationship Id="rId75" Type="http://schemas.openxmlformats.org/officeDocument/2006/relationships/image" Target="media/image62.png"/><Relationship Id="rId74" Type="http://schemas.openxmlformats.org/officeDocument/2006/relationships/image" Target="media/image61.png"/><Relationship Id="rId73" Type="http://schemas.openxmlformats.org/officeDocument/2006/relationships/image" Target="media/image60.png"/><Relationship Id="rId72" Type="http://schemas.openxmlformats.org/officeDocument/2006/relationships/image" Target="media/image59.png"/><Relationship Id="rId71" Type="http://schemas.openxmlformats.org/officeDocument/2006/relationships/image" Target="media/image58.png"/><Relationship Id="rId70" Type="http://schemas.openxmlformats.org/officeDocument/2006/relationships/image" Target="media/image57.png"/><Relationship Id="rId7" Type="http://schemas.openxmlformats.org/officeDocument/2006/relationships/header" Target="header3.xml"/><Relationship Id="rId69" Type="http://schemas.openxmlformats.org/officeDocument/2006/relationships/image" Target="media/image56.png"/><Relationship Id="rId68" Type="http://schemas.openxmlformats.org/officeDocument/2006/relationships/image" Target="media/image55.png"/><Relationship Id="rId67" Type="http://schemas.openxmlformats.org/officeDocument/2006/relationships/image" Target="media/image54.jpeg"/><Relationship Id="rId66" Type="http://schemas.openxmlformats.org/officeDocument/2006/relationships/image" Target="media/image53.jpeg"/><Relationship Id="rId65" Type="http://schemas.openxmlformats.org/officeDocument/2006/relationships/image" Target="media/image52.png"/><Relationship Id="rId64" Type="http://schemas.openxmlformats.org/officeDocument/2006/relationships/image" Target="media/image51.jpeg"/><Relationship Id="rId63" Type="http://schemas.openxmlformats.org/officeDocument/2006/relationships/image" Target="media/image50.jpeg"/><Relationship Id="rId62" Type="http://schemas.openxmlformats.org/officeDocument/2006/relationships/image" Target="media/image49.jpeg"/><Relationship Id="rId61" Type="http://schemas.openxmlformats.org/officeDocument/2006/relationships/image" Target="media/image48.jpeg"/><Relationship Id="rId60" Type="http://schemas.openxmlformats.org/officeDocument/2006/relationships/image" Target="media/image47.jpeg"/><Relationship Id="rId6" Type="http://schemas.openxmlformats.org/officeDocument/2006/relationships/header" Target="header2.xml"/><Relationship Id="rId59" Type="http://schemas.openxmlformats.org/officeDocument/2006/relationships/image" Target="media/image46.jpeg"/><Relationship Id="rId58" Type="http://schemas.openxmlformats.org/officeDocument/2006/relationships/image" Target="media/image45.jpeg"/><Relationship Id="rId57" Type="http://schemas.openxmlformats.org/officeDocument/2006/relationships/image" Target="media/image44.jpeg"/><Relationship Id="rId56" Type="http://schemas.openxmlformats.org/officeDocument/2006/relationships/image" Target="media/image43.jpeg"/><Relationship Id="rId55" Type="http://schemas.openxmlformats.org/officeDocument/2006/relationships/image" Target="media/image42.jpeg"/><Relationship Id="rId54" Type="http://schemas.openxmlformats.org/officeDocument/2006/relationships/image" Target="media/image41.png"/><Relationship Id="rId53" Type="http://schemas.openxmlformats.org/officeDocument/2006/relationships/image" Target="media/image40.jpeg"/><Relationship Id="rId52" Type="http://schemas.openxmlformats.org/officeDocument/2006/relationships/image" Target="media/image39.jpeg"/><Relationship Id="rId51" Type="http://schemas.openxmlformats.org/officeDocument/2006/relationships/image" Target="media/image38.jpeg"/><Relationship Id="rId50" Type="http://schemas.openxmlformats.org/officeDocument/2006/relationships/image" Target="media/image37.jpeg"/><Relationship Id="rId5" Type="http://schemas.openxmlformats.org/officeDocument/2006/relationships/header" Target="header1.xml"/><Relationship Id="rId49" Type="http://schemas.openxmlformats.org/officeDocument/2006/relationships/image" Target="media/image36.jpeg"/><Relationship Id="rId48" Type="http://schemas.openxmlformats.org/officeDocument/2006/relationships/image" Target="media/image35.png"/><Relationship Id="rId47" Type="http://schemas.openxmlformats.org/officeDocument/2006/relationships/image" Target="media/image34.png"/><Relationship Id="rId46" Type="http://schemas.openxmlformats.org/officeDocument/2006/relationships/image" Target="media/image33.png"/><Relationship Id="rId45" Type="http://schemas.openxmlformats.org/officeDocument/2006/relationships/image" Target="media/image32.jpeg"/><Relationship Id="rId44" Type="http://schemas.openxmlformats.org/officeDocument/2006/relationships/image" Target="media/image31.jpeg"/><Relationship Id="rId43" Type="http://schemas.openxmlformats.org/officeDocument/2006/relationships/image" Target="media/image30.jpeg"/><Relationship Id="rId42" Type="http://schemas.openxmlformats.org/officeDocument/2006/relationships/image" Target="media/image29.jpeg"/><Relationship Id="rId41" Type="http://schemas.openxmlformats.org/officeDocument/2006/relationships/image" Target="media/image28.jpeg"/><Relationship Id="rId40" Type="http://schemas.openxmlformats.org/officeDocument/2006/relationships/image" Target="media/image27.jpeg"/><Relationship Id="rId4" Type="http://schemas.openxmlformats.org/officeDocument/2006/relationships/endnotes" Target="endnotes.xml"/><Relationship Id="rId39" Type="http://schemas.openxmlformats.org/officeDocument/2006/relationships/image" Target="media/image26.png"/><Relationship Id="rId38" Type="http://schemas.openxmlformats.org/officeDocument/2006/relationships/image" Target="media/image25.jpeg"/><Relationship Id="rId37" Type="http://schemas.openxmlformats.org/officeDocument/2006/relationships/image" Target="media/image24.png"/><Relationship Id="rId36" Type="http://schemas.openxmlformats.org/officeDocument/2006/relationships/image" Target="media/image23.png"/><Relationship Id="rId35" Type="http://schemas.openxmlformats.org/officeDocument/2006/relationships/image" Target="media/image22.jpeg"/><Relationship Id="rId34" Type="http://schemas.openxmlformats.org/officeDocument/2006/relationships/image" Target="media/image21.png"/><Relationship Id="rId33" Type="http://schemas.openxmlformats.org/officeDocument/2006/relationships/image" Target="media/image20.png"/><Relationship Id="rId32" Type="http://schemas.openxmlformats.org/officeDocument/2006/relationships/image" Target="media/image19.png"/><Relationship Id="rId31" Type="http://schemas.openxmlformats.org/officeDocument/2006/relationships/image" Target="media/image18.png"/><Relationship Id="rId30" Type="http://schemas.openxmlformats.org/officeDocument/2006/relationships/image" Target="media/image17.png"/><Relationship Id="rId3" Type="http://schemas.openxmlformats.org/officeDocument/2006/relationships/footnotes" Target="footnotes.xml"/><Relationship Id="rId29" Type="http://schemas.openxmlformats.org/officeDocument/2006/relationships/image" Target="media/image16.png"/><Relationship Id="rId28" Type="http://schemas.openxmlformats.org/officeDocument/2006/relationships/image" Target="media/image15.png"/><Relationship Id="rId27" Type="http://schemas.openxmlformats.org/officeDocument/2006/relationships/image" Target="media/image14.png"/><Relationship Id="rId26" Type="http://schemas.openxmlformats.org/officeDocument/2006/relationships/image" Target="media/image13.png"/><Relationship Id="rId25" Type="http://schemas.openxmlformats.org/officeDocument/2006/relationships/image" Target="media/image12.jpeg"/><Relationship Id="rId24" Type="http://schemas.openxmlformats.org/officeDocument/2006/relationships/image" Target="media/image11.jpeg"/><Relationship Id="rId23" Type="http://schemas.openxmlformats.org/officeDocument/2006/relationships/image" Target="media/image10.jpeg"/><Relationship Id="rId22" Type="http://schemas.openxmlformats.org/officeDocument/2006/relationships/image" Target="media/image9.jpeg"/><Relationship Id="rId21" Type="http://schemas.openxmlformats.org/officeDocument/2006/relationships/image" Target="media/image8.png"/><Relationship Id="rId20" Type="http://schemas.openxmlformats.org/officeDocument/2006/relationships/image" Target="media/image7.png"/><Relationship Id="rId2" Type="http://schemas.openxmlformats.org/officeDocument/2006/relationships/settings" Target="settings.xml"/><Relationship Id="rId19" Type="http://schemas.openxmlformats.org/officeDocument/2006/relationships/image" Target="media/image6.png"/><Relationship Id="rId18" Type="http://schemas.openxmlformats.org/officeDocument/2006/relationships/image" Target="media/image5.png"/><Relationship Id="rId17" Type="http://schemas.openxmlformats.org/officeDocument/2006/relationships/image" Target="media/image4.png"/><Relationship Id="rId16" Type="http://schemas.openxmlformats.org/officeDocument/2006/relationships/image" Target="media/image3.png"/><Relationship Id="rId15" Type="http://schemas.openxmlformats.org/officeDocument/2006/relationships/image" Target="media/image2.png"/><Relationship Id="rId14" Type="http://schemas.openxmlformats.org/officeDocument/2006/relationships/theme" Target="theme/theme1.xml"/><Relationship Id="rId13" Type="http://schemas.openxmlformats.org/officeDocument/2006/relationships/header" Target="header8.xml"/><Relationship Id="rId120" Type="http://schemas.openxmlformats.org/officeDocument/2006/relationships/fontTable" Target="fontTable.xml"/><Relationship Id="rId12" Type="http://schemas.openxmlformats.org/officeDocument/2006/relationships/header" Target="header7.xml"/><Relationship Id="rId119" Type="http://schemas.openxmlformats.org/officeDocument/2006/relationships/customXml" Target="../customXml/item2.xml"/><Relationship Id="rId118" Type="http://schemas.openxmlformats.org/officeDocument/2006/relationships/numbering" Target="numbering.xml"/><Relationship Id="rId117" Type="http://schemas.openxmlformats.org/officeDocument/2006/relationships/customXml" Target="../customXml/item1.xml"/><Relationship Id="rId116" Type="http://schemas.openxmlformats.org/officeDocument/2006/relationships/image" Target="media/image103.png"/><Relationship Id="rId115" Type="http://schemas.openxmlformats.org/officeDocument/2006/relationships/image" Target="media/image102.png"/><Relationship Id="rId114" Type="http://schemas.openxmlformats.org/officeDocument/2006/relationships/image" Target="media/image101.png"/><Relationship Id="rId113" Type="http://schemas.openxmlformats.org/officeDocument/2006/relationships/image" Target="media/image100.png"/><Relationship Id="rId112" Type="http://schemas.openxmlformats.org/officeDocument/2006/relationships/image" Target="media/image99.png"/><Relationship Id="rId111" Type="http://schemas.openxmlformats.org/officeDocument/2006/relationships/image" Target="media/image98.png"/><Relationship Id="rId110" Type="http://schemas.openxmlformats.org/officeDocument/2006/relationships/image" Target="media/image97.png"/><Relationship Id="rId11" Type="http://schemas.openxmlformats.org/officeDocument/2006/relationships/header" Target="header6.xml"/><Relationship Id="rId109" Type="http://schemas.openxmlformats.org/officeDocument/2006/relationships/image" Target="media/image96.png"/><Relationship Id="rId108" Type="http://schemas.openxmlformats.org/officeDocument/2006/relationships/image" Target="media/image95.png"/><Relationship Id="rId107" Type="http://schemas.openxmlformats.org/officeDocument/2006/relationships/image" Target="media/image94.png"/><Relationship Id="rId106" Type="http://schemas.openxmlformats.org/officeDocument/2006/relationships/image" Target="media/image93.png"/><Relationship Id="rId105" Type="http://schemas.openxmlformats.org/officeDocument/2006/relationships/image" Target="media/image92.png"/><Relationship Id="rId104" Type="http://schemas.openxmlformats.org/officeDocument/2006/relationships/image" Target="media/image91.png"/><Relationship Id="rId103" Type="http://schemas.openxmlformats.org/officeDocument/2006/relationships/image" Target="media/image90.png"/><Relationship Id="rId102" Type="http://schemas.openxmlformats.org/officeDocument/2006/relationships/image" Target="media/image89.png"/><Relationship Id="rId101" Type="http://schemas.openxmlformats.org/officeDocument/2006/relationships/image" Target="media/image88.png"/><Relationship Id="rId100" Type="http://schemas.openxmlformats.org/officeDocument/2006/relationships/image" Target="media/image87.png"/><Relationship Id="rId10" Type="http://schemas.openxmlformats.org/officeDocument/2006/relationships/footer" Target="footer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5"/>
    <customShpInfo spid="_x0000_s1040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BE29AD-6DA8-4FFC-B72F-B23532C86F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64</Pages>
  <Words>569</Words>
  <Characters>843</Characters>
  <Lines>158</Lines>
  <Paragraphs>44</Paragraphs>
  <TotalTime>26</TotalTime>
  <ScaleCrop>false</ScaleCrop>
  <LinksUpToDate>false</LinksUpToDate>
  <CharactersWithSpaces>995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2025-04-30T06:37:00Z</dcterms:created>
  <dc:creator>雅琳 关</dc:creator>
  <cp:lastModifiedBy>j.m</cp:lastModifiedBy>
  <dcterms:modified xsi:type="dcterms:W3CDTF">2026-06-09T03:25:07Z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85B444BD84004947B34D2E1C9D03CDA3_13</vt:lpwstr>
  </property>
  <property fmtid="{D5CDD505-2E9C-101B-9397-08002B2CF9AE}" pid="4" name="KSOTemplateDocerSaveRecord">
    <vt:lpwstr>eyJoZGlkIjoiOTkxYTY1YTU5OGQwMWNmODMxMWIxYzA2ODBmYmEwZGIiLCJ1c2VySWQiOiIyNzA2ODM5MDcifQ==</vt:lpwstr>
  </property>
</Properties>
</file>